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color w:val="auto"/>
          <w:highlight w:val="none"/>
          <w:lang w:val="en-US"/>
        </w:rPr>
      </w:pPr>
      <w:r>
        <w:rPr>
          <w:rFonts w:hint="eastAsia"/>
          <w:color w:val="auto"/>
          <w:highlight w:val="none"/>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1" cstate="print"/>
                    <a:stretch>
                      <a:fillRect/>
                    </a:stretch>
                  </pic:blipFill>
                  <pic:spPr>
                    <a:xfrm>
                      <a:off x="0" y="0"/>
                      <a:ext cx="827405" cy="751205"/>
                    </a:xfrm>
                    <a:prstGeom prst="rect">
                      <a:avLst/>
                    </a:prstGeom>
                  </pic:spPr>
                </pic:pic>
              </a:graphicData>
            </a:graphic>
          </wp:anchor>
        </w:drawing>
      </w: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ascii="Times New Roman"/>
          <w:color w:val="auto"/>
          <w:sz w:val="26"/>
          <w:highlight w:val="none"/>
          <w:lang w:val="en-US"/>
        </w:rPr>
      </w:pPr>
      <w:r>
        <w:rPr>
          <w:rFonts w:hint="eastAsia" w:ascii="Times New Roman"/>
          <w:color w:val="auto"/>
          <w:sz w:val="26"/>
          <w:highlight w:val="none"/>
          <w:lang w:val="en-US"/>
        </w:rPr>
        <w:t xml:space="preserve"> </w:t>
      </w:r>
    </w:p>
    <w:p>
      <w:pPr>
        <w:pStyle w:val="3"/>
        <w:tabs>
          <w:tab w:val="left" w:pos="4565"/>
          <w:tab w:val="left" w:pos="9146"/>
        </w:tabs>
        <w:spacing w:line="339" w:lineRule="exact"/>
        <w:ind w:right="17"/>
        <w:rPr>
          <w:color w:val="auto"/>
          <w:highlight w:val="none"/>
        </w:rPr>
      </w:pP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CTt5KzzAQAA6QMAAA4AAABkcnMvZTJvRG9jLnhtbK1TzY7T&#10;MBC+I/EOlu80baWyVdR0D1uWC4JKwANMHSex5D953KZ9CV4AiRucOHLnbdh9DMZOtgvLpQdycMae&#10;z5/n+zxeXR+NZgcZUDlb8dlkypm0wtXKthX/+OH2xZIzjGBr0M7Kip8k8uv182er3pdy7jqnaxkY&#10;kVgse1/xLkZfFgWKThrAifPSUrJxwUCkaWiLOkBP7EYX8+n0ZdG7UPvghESk1c2Q5CNjuITQNY0S&#10;cuPE3kgbB9YgNUSShJ3yyNe52qaRIr5rGpSR6YqT0phHOoTiXRqL9QrKNoDvlBhLgEtKeKLJgLJ0&#10;6JlqAxHYPqh/qIwSwaFr4kQ4UwxCsiOkYjZ94s37DrzMWshq9GfT8f/RireHbWCqpk7gzIKhC7/7&#10;/OPXp6/3P7/QePf9G5slk3qPJWFv7DaMM/TbkBQfm2DSn7SwYzb2dDZWHiMTtLiYL66WU/JcUG6+&#10;XFwtEmfxuNkHjK+lMywFFdfKJt1QwuENxgH6AEnL2rL+gYgJoC5s6PaJ3nhSgrbNm9FpVd8qrdMW&#10;DO3uRgd2gNQJ+Rtr+AuWTtkAdgMupxIMyk5C/crWLJ48eWTpafBUg5E1Z1rSS0pRRkZQ+hIkydeW&#10;XEjWDmamaOfqE93I3gfVdmRFdj9jqAOyZ2O3phb7c56ZHl/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caAC1gAAAAoBAAAPAAAAAAAAAAEAIAAAACIAAABkcnMvZG93bnJldi54bWxQSwECFAAU&#10;AAAACACHTuJAJO3krPMBAADpAwAADgAAAAAAAAABACAAAAAlAQAAZHJzL2Uyb0RvYy54bWxQSwUG&#10;AAAAAAYABgBZAQAAigUAAAAA&#10;">
                <v:fill on="f" focussize="0,0"/>
                <v:stroke weight="2.25pt" color="#000000" joinstyle="round"/>
                <v:imagedata o:title=""/>
                <o:lock v:ext="edit" aspectratio="f"/>
              </v:line>
            </w:pict>
          </mc:Fallback>
        </mc:AlternateContent>
      </w:r>
    </w:p>
    <w:p>
      <w:pPr>
        <w:spacing w:line="423" w:lineRule="exact"/>
        <w:ind w:left="145"/>
        <w:jc w:val="center"/>
        <w:rPr>
          <w:rFonts w:ascii="微软雅黑"/>
          <w:b/>
          <w:color w:val="auto"/>
          <w:sz w:val="36"/>
          <w:highlight w:val="none"/>
        </w:rPr>
      </w:pPr>
      <w:r>
        <w:rPr>
          <w:rFonts w:ascii="微软雅黑"/>
          <w:b/>
          <w:color w:val="auto"/>
          <w:w w:val="168"/>
          <w:sz w:val="36"/>
          <w:highlight w:val="none"/>
        </w:rPr>
        <w:t xml:space="preserve"> </w:t>
      </w:r>
    </w:p>
    <w:p>
      <w:pPr>
        <w:pStyle w:val="4"/>
        <w:spacing w:before="0" w:after="0" w:line="490" w:lineRule="exact"/>
        <w:ind w:left="162" w:right="17"/>
        <w:outlineLvl w:val="4"/>
        <w:rPr>
          <w:rFonts w:hint="eastAsia"/>
          <w:color w:val="auto"/>
          <w:spacing w:val="14"/>
          <w:highlight w:val="none"/>
          <w:lang w:val="en-US" w:eastAsia="zh-CN"/>
        </w:rPr>
      </w:pPr>
      <w:r>
        <w:rPr>
          <w:rFonts w:hint="eastAsia"/>
          <w:color w:val="auto"/>
          <w:spacing w:val="14"/>
          <w:highlight w:val="none"/>
          <w:lang w:val="en-US" w:eastAsia="zh-CN"/>
        </w:rPr>
        <w:t>赤峰市红山区妇幼保健院迁建项目衬塑钢管</w:t>
      </w:r>
    </w:p>
    <w:p>
      <w:pPr>
        <w:pStyle w:val="4"/>
        <w:spacing w:before="0" w:after="0" w:line="490" w:lineRule="exact"/>
        <w:ind w:left="162" w:right="17"/>
        <w:outlineLvl w:val="4"/>
        <w:rPr>
          <w:rFonts w:hint="default"/>
          <w:color w:val="auto"/>
          <w:spacing w:val="14"/>
          <w:highlight w:val="none"/>
          <w:lang w:val="en-US" w:eastAsia="zh-CN"/>
        </w:rPr>
      </w:pPr>
      <w:r>
        <w:rPr>
          <w:rFonts w:hint="eastAsia"/>
          <w:color w:val="auto"/>
          <w:spacing w:val="14"/>
          <w:highlight w:val="none"/>
          <w:lang w:val="en-US" w:eastAsia="zh-CN"/>
        </w:rPr>
        <w:t>采购招标公告</w:t>
      </w:r>
    </w:p>
    <w:p>
      <w:pPr>
        <w:pStyle w:val="4"/>
        <w:spacing w:before="0" w:after="0" w:line="490" w:lineRule="exact"/>
        <w:ind w:left="162" w:right="17"/>
        <w:outlineLvl w:val="4"/>
        <w:rPr>
          <w:color w:val="auto"/>
          <w:spacing w:val="14"/>
          <w:highlight w:val="none"/>
        </w:rPr>
      </w:pPr>
    </w:p>
    <w:p>
      <w:pPr>
        <w:pStyle w:val="4"/>
        <w:spacing w:before="0" w:after="0" w:line="490" w:lineRule="exact"/>
        <w:ind w:left="162" w:right="17"/>
        <w:outlineLvl w:val="4"/>
        <w:rPr>
          <w:rFonts w:hint="default" w:eastAsia="微软雅黑"/>
          <w:color w:val="auto"/>
          <w:spacing w:val="14"/>
          <w:highlight w:val="none"/>
          <w:lang w:val="en-US" w:eastAsia="zh-CN"/>
        </w:rPr>
      </w:pPr>
      <w:r>
        <w:rPr>
          <w:color w:val="auto"/>
          <w:spacing w:val="14"/>
          <w:highlight w:val="none"/>
        </w:rPr>
        <w:t>招标项目编号：</w:t>
      </w:r>
      <w:r>
        <w:rPr>
          <w:rFonts w:hint="eastAsia"/>
          <w:color w:val="auto"/>
          <w:spacing w:val="14"/>
          <w:highlight w:val="none"/>
          <w:lang w:val="en-US" w:eastAsia="zh-CN"/>
        </w:rPr>
        <w:t>ZYZBHSFY</w:t>
      </w:r>
      <w:r>
        <w:rPr>
          <w:rFonts w:hint="eastAsia"/>
          <w:color w:val="auto"/>
          <w:spacing w:val="14"/>
          <w:highlight w:val="none"/>
          <w:lang w:val="en-US"/>
        </w:rPr>
        <w:t>202</w:t>
      </w:r>
      <w:r>
        <w:rPr>
          <w:rFonts w:hint="eastAsia"/>
          <w:color w:val="auto"/>
          <w:spacing w:val="14"/>
          <w:highlight w:val="none"/>
          <w:lang w:val="en-US" w:eastAsia="zh-CN"/>
        </w:rPr>
        <w:t>30006</w:t>
      </w:r>
    </w:p>
    <w:p>
      <w:pPr>
        <w:pStyle w:val="9"/>
        <w:rPr>
          <w:b/>
          <w:bCs/>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10"/>
          <w:highlight w:val="none"/>
        </w:rPr>
      </w:pPr>
    </w:p>
    <w:p>
      <w:pPr>
        <w:pStyle w:val="9"/>
        <w:spacing w:before="1"/>
        <w:rPr>
          <w:color w:val="auto"/>
          <w:sz w:val="7"/>
          <w:highlight w:val="none"/>
        </w:rPr>
      </w:pPr>
    </w:p>
    <w:p>
      <w:pPr>
        <w:spacing w:before="1" w:line="25" w:lineRule="exact"/>
        <w:ind w:left="17"/>
        <w:jc w:val="center"/>
        <w:rPr>
          <w:color w:val="auto"/>
          <w:sz w:val="10"/>
          <w:highlight w:val="none"/>
        </w:rPr>
      </w:pPr>
      <w:r>
        <w:rPr>
          <w:color w:val="auto"/>
          <w:w w:val="105"/>
          <w:sz w:val="10"/>
          <w:highlight w:val="none"/>
        </w:rPr>
        <w:t xml:space="preserve"> </w:t>
      </w:r>
    </w:p>
    <w:p>
      <w:pPr>
        <w:pStyle w:val="2"/>
        <w:ind w:left="402"/>
        <w:rPr>
          <w:rFonts w:ascii="宋体" w:eastAsia="宋体"/>
          <w:b w:val="0"/>
          <w:color w:val="auto"/>
          <w:sz w:val="84"/>
          <w:highlight w:val="none"/>
        </w:rPr>
      </w:pPr>
      <w:r>
        <w:rPr>
          <w:color w:val="auto"/>
          <w:position w:val="1"/>
          <w:highlight w:val="none"/>
        </w:rPr>
        <w:t>招 标 文 件</w:t>
      </w:r>
      <w:r>
        <w:rPr>
          <w:rFonts w:hint="eastAsia" w:ascii="宋体" w:eastAsia="宋体"/>
          <w:b w:val="0"/>
          <w:color w:val="auto"/>
          <w:sz w:val="84"/>
          <w:highlight w:val="none"/>
        </w:rPr>
        <w:t xml:space="preserve"> </w:t>
      </w:r>
    </w:p>
    <w:p>
      <w:pPr>
        <w:spacing w:line="247" w:lineRule="exact"/>
        <w:ind w:left="107"/>
        <w:jc w:val="center"/>
        <w:rPr>
          <w:color w:val="auto"/>
          <w:sz w:val="28"/>
          <w:highlight w:val="none"/>
        </w:rPr>
      </w:pPr>
      <w:r>
        <w:rPr>
          <w:color w:val="auto"/>
          <w:w w:val="101"/>
          <w:sz w:val="28"/>
          <w:highlight w:val="none"/>
        </w:rPr>
        <w:t xml:space="preserve"> </w:t>
      </w:r>
    </w:p>
    <w:p>
      <w:pPr>
        <w:pStyle w:val="9"/>
        <w:spacing w:before="71"/>
        <w:ind w:left="85"/>
        <w:jc w:val="center"/>
        <w:rPr>
          <w:color w:val="auto"/>
          <w:highlight w:val="none"/>
        </w:rPr>
      </w:pPr>
      <w:r>
        <w:rPr>
          <w:color w:val="auto"/>
          <w:highlight w:val="none"/>
        </w:rPr>
        <w:t xml:space="preserve"> </w:t>
      </w: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spacing w:before="10"/>
        <w:rPr>
          <w:color w:val="auto"/>
          <w:sz w:val="25"/>
          <w:highlight w:val="none"/>
        </w:rPr>
      </w:pPr>
    </w:p>
    <w:p>
      <w:pPr>
        <w:spacing w:line="534" w:lineRule="exact"/>
        <w:jc w:val="center"/>
        <w:rPr>
          <w:color w:val="auto"/>
          <w:sz w:val="24"/>
          <w:highlight w:val="none"/>
        </w:rPr>
      </w:pPr>
      <w:r>
        <w:rPr>
          <w:rFonts w:hint="eastAsia" w:ascii="微软雅黑" w:eastAsia="微软雅黑"/>
          <w:b/>
          <w:color w:val="auto"/>
          <w:sz w:val="31"/>
          <w:highlight w:val="none"/>
        </w:rPr>
        <w:t xml:space="preserve">招 标 人 ： </w:t>
      </w:r>
      <w:r>
        <w:rPr>
          <w:rFonts w:hint="eastAsia" w:ascii="微软雅黑" w:eastAsia="微软雅黑"/>
          <w:b/>
          <w:color w:val="auto"/>
          <w:sz w:val="31"/>
          <w:highlight w:val="none"/>
          <w:lang w:val="en-US"/>
        </w:rPr>
        <w:t>内蒙古中亿建筑有限公司</w:t>
      </w:r>
    </w:p>
    <w:p>
      <w:pPr>
        <w:spacing w:before="194" w:line="448" w:lineRule="auto"/>
        <w:ind w:right="1676"/>
        <w:jc w:val="center"/>
        <w:rPr>
          <w:rFonts w:ascii="微软雅黑" w:eastAsia="微软雅黑"/>
          <w:color w:val="auto"/>
          <w:sz w:val="36"/>
          <w:highlight w:val="none"/>
        </w:rPr>
        <w:sectPr>
          <w:headerReference r:id="rId5" w:type="first"/>
          <w:footerReference r:id="rId7" w:type="first"/>
          <w:headerReference r:id="rId3" w:type="default"/>
          <w:headerReference r:id="rId4" w:type="even"/>
          <w:footerReference r:id="rId6" w:type="even"/>
          <w:pgSz w:w="11910" w:h="16850"/>
          <w:pgMar w:top="1440" w:right="1800" w:bottom="1440" w:left="1800" w:header="720" w:footer="720" w:gutter="0"/>
          <w:cols w:space="720" w:num="1"/>
        </w:sectPr>
      </w:pPr>
      <w:r>
        <w:rPr>
          <w:rFonts w:hint="eastAsia" w:ascii="微软雅黑" w:eastAsia="微软雅黑"/>
          <w:b/>
          <w:color w:val="auto"/>
          <w:sz w:val="31"/>
          <w:highlight w:val="none"/>
          <w:lang w:val="en-US"/>
        </w:rPr>
        <w:t xml:space="preserve">               </w:t>
      </w:r>
      <w:r>
        <w:rPr>
          <w:rFonts w:hint="eastAsia" w:ascii="微软雅黑" w:eastAsia="微软雅黑"/>
          <w:b/>
          <w:color w:val="auto"/>
          <w:sz w:val="31"/>
          <w:highlight w:val="none"/>
        </w:rPr>
        <w:t>二〇二</w:t>
      </w:r>
      <w:r>
        <w:rPr>
          <w:rFonts w:hint="eastAsia" w:ascii="微软雅黑" w:eastAsia="微软雅黑"/>
          <w:b/>
          <w:color w:val="auto"/>
          <w:sz w:val="31"/>
          <w:highlight w:val="none"/>
          <w:lang w:eastAsia="zh-CN"/>
        </w:rPr>
        <w:t>三</w:t>
      </w:r>
      <w:r>
        <w:rPr>
          <w:rFonts w:hint="eastAsia" w:ascii="微软雅黑" w:eastAsia="微软雅黑"/>
          <w:b/>
          <w:color w:val="auto"/>
          <w:sz w:val="31"/>
          <w:highlight w:val="none"/>
        </w:rPr>
        <w:t>年</w:t>
      </w:r>
      <w:r>
        <w:rPr>
          <w:rFonts w:hint="eastAsia" w:ascii="微软雅黑" w:eastAsia="微软雅黑"/>
          <w:b/>
          <w:color w:val="auto"/>
          <w:sz w:val="31"/>
          <w:highlight w:val="none"/>
          <w:lang w:val="en-US" w:eastAsia="zh-CN"/>
        </w:rPr>
        <w:t>二</w:t>
      </w:r>
      <w:r>
        <w:rPr>
          <w:rFonts w:hint="eastAsia" w:ascii="微软雅黑" w:eastAsia="微软雅黑"/>
          <w:b/>
          <w:color w:val="auto"/>
          <w:sz w:val="31"/>
          <w:highlight w:val="none"/>
        </w:rPr>
        <w:t>月</w:t>
      </w:r>
    </w:p>
    <w:p>
      <w:pPr>
        <w:spacing w:line="571" w:lineRule="exact"/>
        <w:ind w:right="17"/>
        <w:jc w:val="center"/>
        <w:rPr>
          <w:rFonts w:hint="eastAsia" w:ascii="微软雅黑" w:eastAsia="微软雅黑"/>
          <w:b/>
          <w:color w:val="auto"/>
          <w:sz w:val="36"/>
          <w:highlight w:val="none"/>
        </w:rPr>
      </w:pPr>
    </w:p>
    <w:p>
      <w:pPr>
        <w:spacing w:line="571" w:lineRule="exact"/>
        <w:ind w:right="17"/>
        <w:jc w:val="center"/>
        <w:rPr>
          <w:color w:val="auto"/>
          <w:sz w:val="31"/>
          <w:highlight w:val="none"/>
        </w:rPr>
      </w:pPr>
      <w:r>
        <w:rPr>
          <w:rFonts w:hint="eastAsia" w:ascii="微软雅黑" w:eastAsia="微软雅黑"/>
          <w:b/>
          <w:color w:val="auto"/>
          <w:sz w:val="36"/>
          <w:highlight w:val="none"/>
        </w:rPr>
        <w:t>目    录</w:t>
      </w:r>
    </w:p>
    <w:p>
      <w:pPr>
        <w:pStyle w:val="9"/>
        <w:spacing w:before="277" w:line="720" w:lineRule="auto"/>
        <w:ind w:left="85"/>
        <w:jc w:val="center"/>
        <w:rPr>
          <w:color w:val="auto"/>
          <w:highlight w:val="none"/>
        </w:rPr>
      </w:pPr>
      <w:r>
        <w:rPr>
          <w:color w:val="auto"/>
          <w:highlight w:val="none"/>
        </w:rPr>
        <w:t xml:space="preserve"> </w:t>
      </w:r>
    </w:p>
    <w:p>
      <w:pPr>
        <w:tabs>
          <w:tab w:val="left" w:leader="dot" w:pos="9272"/>
        </w:tabs>
        <w:spacing w:before="163" w:line="720" w:lineRule="auto"/>
        <w:jc w:val="left"/>
        <w:rPr>
          <w:color w:val="auto"/>
          <w:sz w:val="28"/>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sz w:val="28"/>
          <w:highlight w:val="none"/>
        </w:rPr>
        <w:t>第一</w:t>
      </w:r>
      <w:r>
        <w:rPr>
          <w:color w:val="auto"/>
          <w:spacing w:val="-15"/>
          <w:sz w:val="28"/>
          <w:highlight w:val="none"/>
        </w:rPr>
        <w:t xml:space="preserve">章 </w:t>
      </w:r>
      <w:r>
        <w:rPr>
          <w:color w:val="auto"/>
          <w:spacing w:val="39"/>
          <w:sz w:val="28"/>
          <w:highlight w:val="none"/>
        </w:rPr>
        <w:t xml:space="preserve"> </w:t>
      </w:r>
      <w:r>
        <w:rPr>
          <w:color w:val="auto"/>
          <w:sz w:val="28"/>
          <w:highlight w:val="none"/>
        </w:rPr>
        <w:t>招标</w:t>
      </w:r>
      <w:r>
        <w:rPr>
          <w:color w:val="auto"/>
          <w:spacing w:val="-15"/>
          <w:sz w:val="28"/>
          <w:highlight w:val="none"/>
        </w:rPr>
        <w:t>公</w:t>
      </w:r>
      <w:r>
        <w:rPr>
          <w:color w:val="auto"/>
          <w:sz w:val="28"/>
          <w:highlight w:val="none"/>
        </w:rPr>
        <w:t>告</w:t>
      </w:r>
      <w:r>
        <w:rPr>
          <w:rFonts w:hint="eastAsia"/>
          <w:color w:val="auto"/>
          <w:sz w:val="28"/>
          <w:highlight w:val="none"/>
          <w:lang w:eastAsia="zh-CN"/>
        </w:rPr>
        <w:t>………………………………………………………</w:t>
      </w:r>
      <w:r>
        <w:rPr>
          <w:color w:val="auto"/>
          <w:spacing w:val="7"/>
          <w:sz w:val="28"/>
          <w:highlight w:val="none"/>
        </w:rPr>
        <w:t>1</w:t>
      </w:r>
      <w:r>
        <w:rPr>
          <w:color w:val="auto"/>
          <w:spacing w:val="7"/>
          <w:sz w:val="28"/>
          <w:highlight w:val="none"/>
        </w:rPr>
        <w:fldChar w:fldCharType="end"/>
      </w:r>
    </w:p>
    <w:p>
      <w:pPr>
        <w:pStyle w:val="9"/>
        <w:spacing w:before="7" w:line="720" w:lineRule="auto"/>
        <w:jc w:val="left"/>
        <w:rPr>
          <w:color w:val="auto"/>
          <w:sz w:val="23"/>
          <w:highlight w:val="none"/>
        </w:rPr>
      </w:pPr>
    </w:p>
    <w:p>
      <w:pPr>
        <w:tabs>
          <w:tab w:val="left" w:leader="dot" w:pos="92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sz w:val="28"/>
          <w:highlight w:val="none"/>
        </w:rPr>
        <w:t>第二</w:t>
      </w:r>
      <w:r>
        <w:rPr>
          <w:color w:val="auto"/>
          <w:spacing w:val="-15"/>
          <w:sz w:val="28"/>
          <w:highlight w:val="none"/>
        </w:rPr>
        <w:t xml:space="preserve">章 </w:t>
      </w:r>
      <w:r>
        <w:rPr>
          <w:color w:val="auto"/>
          <w:spacing w:val="42"/>
          <w:sz w:val="28"/>
          <w:highlight w:val="none"/>
        </w:rPr>
        <w:t xml:space="preserve"> </w:t>
      </w:r>
      <w:r>
        <w:rPr>
          <w:color w:val="auto"/>
          <w:sz w:val="28"/>
          <w:highlight w:val="none"/>
        </w:rPr>
        <w:t>投标</w:t>
      </w:r>
      <w:r>
        <w:rPr>
          <w:color w:val="auto"/>
          <w:spacing w:val="-15"/>
          <w:sz w:val="28"/>
          <w:highlight w:val="none"/>
        </w:rPr>
        <w:t>人</w:t>
      </w:r>
      <w:r>
        <w:rPr>
          <w:color w:val="auto"/>
          <w:sz w:val="28"/>
          <w:highlight w:val="none"/>
        </w:rPr>
        <w:t>须知</w:t>
      </w:r>
      <w:r>
        <w:rPr>
          <w:rFonts w:hint="eastAsia"/>
          <w:color w:val="auto"/>
          <w:sz w:val="28"/>
          <w:highlight w:val="none"/>
          <w:lang w:eastAsia="zh-CN"/>
        </w:rPr>
        <w:t>……………………………………………………</w:t>
      </w:r>
      <w:r>
        <w:rPr>
          <w:rFonts w:hint="eastAsia"/>
          <w:color w:val="auto"/>
          <w:spacing w:val="7"/>
          <w:sz w:val="28"/>
          <w:highlight w:val="none"/>
          <w:lang w:val="en-US"/>
        </w:rPr>
        <w:t>3</w:t>
      </w:r>
      <w:r>
        <w:rPr>
          <w:rFonts w:hint="eastAsia"/>
          <w:color w:val="auto"/>
          <w:spacing w:val="7"/>
          <w:sz w:val="28"/>
          <w:highlight w:val="none"/>
          <w:lang w:val="en-US"/>
        </w:rPr>
        <w:fldChar w:fldCharType="end"/>
      </w:r>
    </w:p>
    <w:p>
      <w:pPr>
        <w:pStyle w:val="9"/>
        <w:spacing w:before="9" w:line="720" w:lineRule="auto"/>
        <w:jc w:val="left"/>
        <w:rPr>
          <w:color w:val="auto"/>
          <w:highlight w:val="none"/>
        </w:rPr>
      </w:pPr>
    </w:p>
    <w:p>
      <w:pPr>
        <w:tabs>
          <w:tab w:val="left" w:leader="dot" w:pos="89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color w:val="auto"/>
          <w:sz w:val="28"/>
          <w:highlight w:val="none"/>
        </w:rPr>
        <w:t>第</w:t>
      </w:r>
      <w:r>
        <w:rPr>
          <w:rFonts w:hint="eastAsia"/>
          <w:color w:val="auto"/>
          <w:sz w:val="28"/>
          <w:highlight w:val="none"/>
          <w:lang w:val="en-US"/>
        </w:rPr>
        <w:t>三</w:t>
      </w:r>
      <w:r>
        <w:rPr>
          <w:color w:val="auto"/>
          <w:spacing w:val="-15"/>
          <w:sz w:val="28"/>
          <w:highlight w:val="none"/>
        </w:rPr>
        <w:t xml:space="preserve">章 </w:t>
      </w:r>
      <w:r>
        <w:rPr>
          <w:color w:val="auto"/>
          <w:spacing w:val="45"/>
          <w:sz w:val="28"/>
          <w:highlight w:val="none"/>
        </w:rPr>
        <w:t xml:space="preserve"> </w:t>
      </w:r>
      <w:r>
        <w:rPr>
          <w:color w:val="auto"/>
          <w:sz w:val="28"/>
          <w:highlight w:val="none"/>
        </w:rPr>
        <w:t>投标</w:t>
      </w:r>
      <w:r>
        <w:rPr>
          <w:color w:val="auto"/>
          <w:spacing w:val="-15"/>
          <w:sz w:val="28"/>
          <w:highlight w:val="none"/>
        </w:rPr>
        <w:t>文</w:t>
      </w:r>
      <w:r>
        <w:rPr>
          <w:color w:val="auto"/>
          <w:sz w:val="28"/>
          <w:highlight w:val="none"/>
        </w:rPr>
        <w:t>件格式</w:t>
      </w:r>
      <w:r>
        <w:rPr>
          <w:rFonts w:hint="eastAsia"/>
          <w:color w:val="auto"/>
          <w:sz w:val="28"/>
          <w:highlight w:val="none"/>
          <w:lang w:eastAsia="zh-CN"/>
        </w:rPr>
        <w:t>…………………………………………………</w:t>
      </w:r>
      <w:r>
        <w:rPr>
          <w:rFonts w:hint="eastAsia"/>
          <w:color w:val="auto"/>
          <w:spacing w:val="7"/>
          <w:sz w:val="28"/>
          <w:highlight w:val="none"/>
          <w:lang w:val="en-US" w:eastAsia="zh-CN"/>
        </w:rPr>
        <w:t>5</w:t>
      </w:r>
      <w:r>
        <w:rPr>
          <w:rFonts w:hint="eastAsia"/>
          <w:color w:val="auto"/>
          <w:spacing w:val="7"/>
          <w:sz w:val="28"/>
          <w:highlight w:val="none"/>
          <w:lang w:val="en-US"/>
        </w:rPr>
        <w:fldChar w:fldCharType="end"/>
      </w:r>
    </w:p>
    <w:p>
      <w:pPr>
        <w:spacing w:before="32" w:line="720" w:lineRule="auto"/>
        <w:ind w:right="8923"/>
        <w:jc w:val="center"/>
        <w:rPr>
          <w:rFonts w:ascii="微软雅黑"/>
          <w:b/>
          <w:color w:val="auto"/>
          <w:sz w:val="36"/>
          <w:highlight w:val="none"/>
        </w:rPr>
      </w:pPr>
      <w:r>
        <w:rPr>
          <w:rFonts w:ascii="微软雅黑"/>
          <w:b/>
          <w:color w:val="auto"/>
          <w:w w:val="168"/>
          <w:sz w:val="36"/>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0" w:after="0" w:line="553" w:lineRule="exact"/>
        <w:ind w:left="139" w:right="17" w:firstLine="0"/>
        <w:jc w:val="center"/>
        <w:rPr>
          <w:rFonts w:hint="eastAsia" w:ascii="微软雅黑" w:eastAsia="微软雅黑"/>
          <w:b/>
          <w:color w:val="auto"/>
          <w:sz w:val="31"/>
          <w:highlight w:val="none"/>
        </w:rPr>
      </w:pPr>
    </w:p>
    <w:p>
      <w:pPr>
        <w:spacing w:before="0" w:after="0" w:line="553" w:lineRule="exact"/>
        <w:ind w:left="139" w:right="17" w:firstLine="0"/>
        <w:jc w:val="center"/>
        <w:rPr>
          <w:rFonts w:hint="eastAsia" w:ascii="微软雅黑" w:eastAsia="微软雅黑"/>
          <w:b/>
          <w:color w:val="auto"/>
          <w:sz w:val="31"/>
          <w:highlight w:val="none"/>
        </w:rPr>
      </w:pPr>
      <w:r>
        <w:rPr>
          <w:rFonts w:hint="eastAsia" w:ascii="微软雅黑" w:eastAsia="微软雅黑"/>
          <w:b/>
          <w:color w:val="auto"/>
          <w:sz w:val="31"/>
          <w:highlight w:val="none"/>
        </w:rPr>
        <w:t>第一章   招标公告</w:t>
      </w:r>
    </w:p>
    <w:p>
      <w:pPr>
        <w:spacing w:before="0" w:after="0" w:line="553" w:lineRule="exact"/>
        <w:ind w:left="139" w:right="17" w:firstLine="0"/>
        <w:jc w:val="center"/>
        <w:rPr>
          <w:rFonts w:hint="eastAsia" w:ascii="微软雅黑" w:eastAsia="微软雅黑"/>
          <w:b/>
          <w:color w:val="auto"/>
          <w:sz w:val="31"/>
          <w:highlight w:val="none"/>
          <w:lang w:val="en-US" w:eastAsia="zh-CN"/>
        </w:rPr>
      </w:pPr>
      <w:r>
        <w:rPr>
          <w:rFonts w:hint="eastAsia" w:ascii="微软雅黑" w:eastAsia="微软雅黑"/>
          <w:b/>
          <w:color w:val="auto"/>
          <w:sz w:val="31"/>
          <w:highlight w:val="none"/>
          <w:lang w:val="en-US" w:eastAsia="zh-CN"/>
        </w:rPr>
        <w:t>赤峰市红山区妇幼保健院迁建项目衬塑钢管</w:t>
      </w:r>
    </w:p>
    <w:p>
      <w:pPr>
        <w:spacing w:before="0" w:after="0" w:line="553" w:lineRule="exact"/>
        <w:ind w:left="139" w:right="17" w:firstLine="0"/>
        <w:jc w:val="center"/>
        <w:rPr>
          <w:rFonts w:hint="default" w:ascii="微软雅黑" w:eastAsia="微软雅黑"/>
          <w:b/>
          <w:color w:val="auto"/>
          <w:sz w:val="31"/>
          <w:highlight w:val="none"/>
          <w:lang w:val="en-US" w:eastAsia="zh-CN"/>
        </w:rPr>
      </w:pPr>
      <w:r>
        <w:rPr>
          <w:rFonts w:hint="eastAsia" w:ascii="微软雅黑" w:eastAsia="微软雅黑"/>
          <w:b/>
          <w:color w:val="auto"/>
          <w:sz w:val="31"/>
          <w:highlight w:val="none"/>
          <w:lang w:val="en-US" w:eastAsia="zh-CN"/>
        </w:rPr>
        <w:t>采购招标公告</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r>
        <w:rPr>
          <w:rFonts w:hint="eastAsia" w:ascii="宋体" w:hAnsi="宋体" w:eastAsia="宋体" w:cs="宋体"/>
          <w:b/>
          <w:bCs/>
          <w:color w:val="auto"/>
          <w:highlight w:val="none"/>
        </w:rPr>
        <w:t>招标项目编号：</w:t>
      </w:r>
      <w:r>
        <w:rPr>
          <w:rFonts w:hint="eastAsia" w:ascii="宋体" w:hAnsi="宋体" w:eastAsia="宋体" w:cs="宋体"/>
          <w:b/>
          <w:bCs/>
          <w:color w:val="auto"/>
          <w:highlight w:val="none"/>
          <w:lang w:val="en-US" w:eastAsia="zh-CN"/>
        </w:rPr>
        <w:t>ZY</w:t>
      </w:r>
      <w:r>
        <w:rPr>
          <w:rFonts w:hint="eastAsia" w:cs="宋体"/>
          <w:b/>
          <w:bCs/>
          <w:color w:val="auto"/>
          <w:highlight w:val="none"/>
          <w:lang w:val="en-US" w:eastAsia="zh-CN"/>
        </w:rPr>
        <w:t>ZBHSFY</w:t>
      </w:r>
      <w:r>
        <w:rPr>
          <w:rFonts w:hint="eastAsia" w:ascii="宋体" w:hAnsi="宋体" w:eastAsia="宋体" w:cs="宋体"/>
          <w:b/>
          <w:bCs/>
          <w:color w:val="auto"/>
          <w:spacing w:val="14"/>
          <w:w w:val="85"/>
          <w:highlight w:val="none"/>
          <w:lang w:val="en-US"/>
        </w:rPr>
        <w:t>202</w:t>
      </w:r>
      <w:r>
        <w:rPr>
          <w:rFonts w:hint="eastAsia" w:cs="宋体"/>
          <w:b/>
          <w:bCs/>
          <w:color w:val="auto"/>
          <w:spacing w:val="14"/>
          <w:w w:val="85"/>
          <w:highlight w:val="none"/>
          <w:lang w:val="en-US" w:eastAsia="zh-CN"/>
        </w:rPr>
        <w:t>30006</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1、招标条件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招标人</w:t>
      </w:r>
      <w:r>
        <w:rPr>
          <w:rFonts w:hint="eastAsia"/>
          <w:color w:val="auto"/>
          <w:sz w:val="28"/>
          <w:szCs w:val="28"/>
          <w:highlight w:val="none"/>
          <w:lang w:val="en-US" w:eastAsia="zh-CN"/>
        </w:rPr>
        <w:t>为</w:t>
      </w:r>
      <w:r>
        <w:rPr>
          <w:rFonts w:hint="eastAsia"/>
          <w:color w:val="auto"/>
          <w:sz w:val="28"/>
          <w:szCs w:val="28"/>
          <w:highlight w:val="none"/>
          <w:lang w:val="en-US"/>
        </w:rPr>
        <w:t>内蒙古中亿建筑有限公司</w:t>
      </w:r>
      <w:r>
        <w:rPr>
          <w:rFonts w:hint="eastAsia"/>
          <w:color w:val="auto"/>
          <w:sz w:val="28"/>
          <w:szCs w:val="28"/>
          <w:highlight w:val="none"/>
        </w:rPr>
        <w:t>。</w:t>
      </w:r>
      <w:r>
        <w:rPr>
          <w:rFonts w:hint="eastAsia"/>
          <w:color w:val="auto"/>
          <w:sz w:val="28"/>
          <w:szCs w:val="28"/>
          <w:highlight w:val="none"/>
          <w:lang w:val="en-US" w:eastAsia="zh-CN"/>
        </w:rPr>
        <w:t>赤峰市红山区妇幼保建院迁建</w:t>
      </w:r>
      <w:r>
        <w:rPr>
          <w:rFonts w:hint="eastAsia"/>
          <w:color w:val="auto"/>
          <w:sz w:val="28"/>
          <w:szCs w:val="28"/>
          <w:highlight w:val="none"/>
          <w:lang w:val="en-US"/>
        </w:rPr>
        <w:t>项目</w:t>
      </w:r>
      <w:r>
        <w:rPr>
          <w:rFonts w:hint="eastAsia"/>
          <w:color w:val="auto"/>
          <w:sz w:val="28"/>
          <w:szCs w:val="28"/>
          <w:highlight w:val="none"/>
        </w:rPr>
        <w:t>已办理完毕施工许可证，具备施工条件。项目已具备招标条件，现对本项目</w:t>
      </w:r>
      <w:r>
        <w:rPr>
          <w:rFonts w:hint="eastAsia" w:cs="宋体"/>
          <w:b w:val="0"/>
          <w:bCs/>
          <w:color w:val="auto"/>
          <w:sz w:val="28"/>
          <w:szCs w:val="21"/>
          <w:highlight w:val="none"/>
          <w:lang w:val="en-US" w:eastAsia="zh-CN"/>
        </w:rPr>
        <w:t>衬塑钢管</w:t>
      </w:r>
      <w:r>
        <w:rPr>
          <w:rFonts w:hint="eastAsia"/>
          <w:color w:val="auto"/>
          <w:sz w:val="28"/>
          <w:szCs w:val="28"/>
          <w:highlight w:val="none"/>
        </w:rPr>
        <w:t>采购进行公开招标。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公司</w:t>
      </w:r>
      <w:r>
        <w:rPr>
          <w:rFonts w:hint="eastAsia"/>
          <w:b/>
          <w:bCs/>
          <w:color w:val="auto"/>
          <w:sz w:val="28"/>
          <w:szCs w:val="28"/>
          <w:highlight w:val="none"/>
        </w:rPr>
        <w:t>名称</w:t>
      </w:r>
      <w:r>
        <w:rPr>
          <w:rFonts w:hint="eastAsia"/>
          <w:color w:val="auto"/>
          <w:sz w:val="28"/>
          <w:szCs w:val="28"/>
          <w:highlight w:val="none"/>
        </w:rPr>
        <w:t>：</w:t>
      </w:r>
      <w:r>
        <w:rPr>
          <w:rFonts w:hint="eastAsia"/>
          <w:color w:val="auto"/>
          <w:sz w:val="28"/>
          <w:szCs w:val="28"/>
          <w:highlight w:val="none"/>
          <w:lang w:val="en-US" w:eastAsia="zh-CN"/>
        </w:rPr>
        <w:t>赤峰市红山区妇幼保健院迁建</w:t>
      </w:r>
      <w:r>
        <w:rPr>
          <w:rFonts w:hint="eastAsia"/>
          <w:color w:val="auto"/>
          <w:sz w:val="28"/>
          <w:szCs w:val="28"/>
          <w:highlight w:val="none"/>
          <w:lang w:val="en-US"/>
        </w:rPr>
        <w:t>项目</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rPr>
        <w:t>标段名称</w:t>
      </w:r>
      <w:r>
        <w:rPr>
          <w:rFonts w:hint="eastAsia"/>
          <w:color w:val="auto"/>
          <w:sz w:val="28"/>
          <w:szCs w:val="28"/>
          <w:highlight w:val="none"/>
        </w:rPr>
        <w:t>：</w:t>
      </w:r>
      <w:r>
        <w:rPr>
          <w:rFonts w:hint="eastAsia" w:ascii="宋体" w:hAnsi="宋体" w:eastAsia="宋体" w:cs="宋体"/>
          <w:b w:val="0"/>
          <w:bCs/>
          <w:color w:val="auto"/>
          <w:sz w:val="28"/>
          <w:szCs w:val="21"/>
          <w:highlight w:val="none"/>
          <w:lang w:val="en-US" w:eastAsia="zh-CN"/>
        </w:rPr>
        <w:t>赤峰市红山区妇幼保健院迁建项目</w:t>
      </w:r>
      <w:r>
        <w:rPr>
          <w:rFonts w:hint="eastAsia" w:cs="宋体"/>
          <w:b w:val="0"/>
          <w:bCs/>
          <w:color w:val="auto"/>
          <w:sz w:val="28"/>
          <w:szCs w:val="21"/>
          <w:highlight w:val="none"/>
          <w:lang w:val="en-US" w:eastAsia="zh-CN"/>
        </w:rPr>
        <w:t>衬塑钢管</w:t>
      </w:r>
      <w:r>
        <w:rPr>
          <w:rFonts w:hint="eastAsia" w:ascii="宋体" w:hAnsi="宋体" w:eastAsia="宋体" w:cs="宋体"/>
          <w:b w:val="0"/>
          <w:bCs/>
          <w:color w:val="auto"/>
          <w:sz w:val="28"/>
          <w:szCs w:val="21"/>
          <w:highlight w:val="none"/>
          <w:lang w:val="en-US" w:eastAsia="zh-CN"/>
        </w:rPr>
        <w:t>采购</w:t>
      </w:r>
    </w:p>
    <w:p>
      <w:pPr>
        <w:spacing w:line="360" w:lineRule="auto"/>
        <w:ind w:firstLine="562" w:firstLineChars="200"/>
        <w:rPr>
          <w:rFonts w:hint="eastAsia" w:ascii="宋体" w:hAnsi="宋体" w:eastAsia="宋体" w:cs="宋体"/>
          <w:color w:val="auto"/>
          <w:sz w:val="28"/>
          <w:szCs w:val="28"/>
          <w:highlight w:val="none"/>
          <w:lang w:val="en-US" w:eastAsia="zh-CN"/>
        </w:rPr>
      </w:pPr>
      <w:r>
        <w:rPr>
          <w:rFonts w:hint="eastAsia"/>
          <w:b/>
          <w:bCs/>
          <w:color w:val="auto"/>
          <w:sz w:val="28"/>
          <w:szCs w:val="28"/>
          <w:highlight w:val="none"/>
          <w:lang w:val="en-US" w:eastAsia="zh-CN"/>
        </w:rPr>
        <w:t>服务</w:t>
      </w:r>
      <w:r>
        <w:rPr>
          <w:rFonts w:hint="eastAsia"/>
          <w:b/>
          <w:bCs/>
          <w:color w:val="auto"/>
          <w:sz w:val="28"/>
          <w:szCs w:val="28"/>
          <w:highlight w:val="none"/>
        </w:rPr>
        <w:t>地点</w:t>
      </w:r>
      <w:r>
        <w:rPr>
          <w:rFonts w:hint="eastAsia"/>
          <w:color w:val="auto"/>
          <w:sz w:val="28"/>
          <w:szCs w:val="28"/>
          <w:highlight w:val="none"/>
        </w:rPr>
        <w:t>：</w:t>
      </w:r>
      <w:r>
        <w:rPr>
          <w:rFonts w:hint="eastAsia" w:ascii="宋体" w:hAnsi="宋体" w:eastAsia="宋体" w:cs="宋体"/>
          <w:color w:val="auto"/>
          <w:spacing w:val="-1"/>
          <w:sz w:val="28"/>
          <w:szCs w:val="28"/>
          <w:highlight w:val="none"/>
          <w:lang w:val="en-US"/>
        </w:rPr>
        <w:t>赤峰市红山区</w:t>
      </w:r>
      <w:r>
        <w:rPr>
          <w:rFonts w:hint="eastAsia" w:ascii="宋体" w:hAnsi="宋体" w:eastAsia="宋体" w:cs="宋体"/>
          <w:color w:val="auto"/>
          <w:spacing w:val="-1"/>
          <w:sz w:val="28"/>
          <w:szCs w:val="28"/>
          <w:highlight w:val="none"/>
          <w:lang w:val="en-US" w:eastAsia="zh-CN"/>
        </w:rPr>
        <w:t>新地组团F07—04和F07-05块地</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工程规模：</w:t>
      </w:r>
      <w:r>
        <w:rPr>
          <w:rFonts w:hint="eastAsia"/>
          <w:b/>
          <w:bCs/>
          <w:color w:val="auto"/>
          <w:sz w:val="28"/>
          <w:szCs w:val="28"/>
          <w:highlight w:val="none"/>
        </w:rPr>
        <w:t xml:space="preserve">项目总建筑面积 </w:t>
      </w:r>
      <w:r>
        <w:rPr>
          <w:rFonts w:hint="eastAsia"/>
          <w:b/>
          <w:bCs/>
          <w:color w:val="auto"/>
          <w:sz w:val="28"/>
          <w:szCs w:val="28"/>
          <w:highlight w:val="none"/>
          <w:lang w:val="en-US" w:eastAsia="zh-CN"/>
        </w:rPr>
        <w:t>24900</w:t>
      </w:r>
      <w:r>
        <w:rPr>
          <w:rFonts w:hint="eastAsia"/>
          <w:b/>
          <w:bCs/>
          <w:color w:val="auto"/>
          <w:sz w:val="28"/>
          <w:szCs w:val="28"/>
          <w:highlight w:val="none"/>
        </w:rPr>
        <w:t xml:space="preserve">平方米，其中：地上建筑面积 </w:t>
      </w:r>
      <w:r>
        <w:rPr>
          <w:rFonts w:hint="eastAsia"/>
          <w:b/>
          <w:bCs/>
          <w:color w:val="auto"/>
          <w:sz w:val="28"/>
          <w:szCs w:val="28"/>
          <w:highlight w:val="none"/>
          <w:lang w:val="en-US" w:eastAsia="zh-CN"/>
        </w:rPr>
        <w:t>16158.4</w:t>
      </w:r>
      <w:r>
        <w:rPr>
          <w:rFonts w:hint="eastAsia"/>
          <w:b/>
          <w:bCs/>
          <w:color w:val="auto"/>
          <w:sz w:val="28"/>
          <w:szCs w:val="28"/>
          <w:highlight w:val="none"/>
        </w:rPr>
        <w:t xml:space="preserve">平方米，地下停车场 </w:t>
      </w:r>
      <w:r>
        <w:rPr>
          <w:rFonts w:hint="eastAsia"/>
          <w:b/>
          <w:bCs/>
          <w:color w:val="auto"/>
          <w:sz w:val="28"/>
          <w:szCs w:val="28"/>
          <w:highlight w:val="none"/>
          <w:lang w:val="en-US" w:eastAsia="zh-CN"/>
        </w:rPr>
        <w:t>8741.6</w:t>
      </w:r>
      <w:r>
        <w:rPr>
          <w:rFonts w:hint="eastAsia"/>
          <w:b/>
          <w:bCs/>
          <w:color w:val="auto"/>
          <w:sz w:val="28"/>
          <w:szCs w:val="28"/>
          <w:highlight w:val="none"/>
        </w:rPr>
        <w:t>平方米。</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服务范围：</w:t>
      </w:r>
      <w:r>
        <w:rPr>
          <w:rFonts w:hint="eastAsia"/>
          <w:b/>
          <w:bCs/>
          <w:color w:val="auto"/>
          <w:sz w:val="28"/>
          <w:szCs w:val="28"/>
          <w:highlight w:val="none"/>
        </w:rPr>
        <w:t>本项目工程施工图纸范围内的</w:t>
      </w:r>
      <w:r>
        <w:rPr>
          <w:rFonts w:hint="eastAsia"/>
          <w:b/>
          <w:bCs/>
          <w:color w:val="auto"/>
          <w:sz w:val="28"/>
          <w:szCs w:val="28"/>
          <w:highlight w:val="none"/>
          <w:lang w:val="en-US" w:eastAsia="zh-CN"/>
        </w:rPr>
        <w:t>采购</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服务期限：</w:t>
      </w:r>
      <w:r>
        <w:rPr>
          <w:rFonts w:hint="eastAsia"/>
          <w:b/>
          <w:bCs/>
          <w:color w:val="auto"/>
          <w:sz w:val="28"/>
          <w:szCs w:val="28"/>
          <w:highlight w:val="none"/>
        </w:rPr>
        <w:t>202</w:t>
      </w:r>
      <w:r>
        <w:rPr>
          <w:rFonts w:hint="eastAsia"/>
          <w:b/>
          <w:bCs/>
          <w:color w:val="auto"/>
          <w:sz w:val="28"/>
          <w:szCs w:val="28"/>
          <w:highlight w:val="none"/>
          <w:lang w:val="en-US" w:eastAsia="zh-CN"/>
        </w:rPr>
        <w:t>3</w:t>
      </w:r>
      <w:r>
        <w:rPr>
          <w:rFonts w:hint="eastAsia"/>
          <w:b/>
          <w:bCs/>
          <w:color w:val="auto"/>
          <w:sz w:val="28"/>
          <w:szCs w:val="28"/>
          <w:highlight w:val="none"/>
        </w:rPr>
        <w:t>年</w:t>
      </w:r>
      <w:r>
        <w:rPr>
          <w:rFonts w:hint="eastAsia"/>
          <w:b/>
          <w:bCs/>
          <w:color w:val="auto"/>
          <w:sz w:val="28"/>
          <w:szCs w:val="28"/>
          <w:highlight w:val="none"/>
          <w:lang w:val="en-US" w:eastAsia="zh-CN"/>
        </w:rPr>
        <w:t>2</w:t>
      </w:r>
      <w:r>
        <w:rPr>
          <w:rFonts w:hint="eastAsia"/>
          <w:b/>
          <w:bCs/>
          <w:color w:val="auto"/>
          <w:sz w:val="28"/>
          <w:szCs w:val="28"/>
          <w:highlight w:val="none"/>
        </w:rPr>
        <w:t>月</w:t>
      </w:r>
      <w:r>
        <w:rPr>
          <w:rFonts w:hint="eastAsia"/>
          <w:b/>
          <w:bCs/>
          <w:color w:val="auto"/>
          <w:sz w:val="28"/>
          <w:szCs w:val="28"/>
          <w:highlight w:val="none"/>
          <w:lang w:val="en-US" w:eastAsia="zh-CN"/>
        </w:rPr>
        <w:t>25</w:t>
      </w:r>
      <w:r>
        <w:rPr>
          <w:rFonts w:hint="eastAsia"/>
          <w:b/>
          <w:bCs/>
          <w:color w:val="auto"/>
          <w:sz w:val="28"/>
          <w:szCs w:val="28"/>
          <w:highlight w:val="none"/>
        </w:rPr>
        <w:t>日前</w:t>
      </w:r>
      <w:r>
        <w:rPr>
          <w:rFonts w:hint="eastAsia"/>
          <w:b/>
          <w:bCs/>
          <w:color w:val="auto"/>
          <w:sz w:val="28"/>
          <w:szCs w:val="28"/>
          <w:highlight w:val="none"/>
          <w:lang w:val="en-US" w:eastAsia="zh-CN"/>
        </w:rPr>
        <w:t>进场</w:t>
      </w:r>
      <w:r>
        <w:rPr>
          <w:rFonts w:hint="eastAsia"/>
          <w:b/>
          <w:bCs/>
          <w:color w:val="auto"/>
          <w:sz w:val="28"/>
          <w:szCs w:val="28"/>
          <w:highlight w:val="none"/>
        </w:rPr>
        <w:t>（具体</w:t>
      </w:r>
      <w:r>
        <w:rPr>
          <w:rFonts w:hint="eastAsia"/>
          <w:b/>
          <w:bCs/>
          <w:color w:val="auto"/>
          <w:sz w:val="28"/>
          <w:szCs w:val="28"/>
          <w:highlight w:val="none"/>
          <w:lang w:eastAsia="zh-CN"/>
        </w:rPr>
        <w:t>进场</w:t>
      </w:r>
      <w:r>
        <w:rPr>
          <w:rFonts w:hint="eastAsia"/>
          <w:b/>
          <w:bCs/>
          <w:color w:val="auto"/>
          <w:sz w:val="28"/>
          <w:szCs w:val="28"/>
          <w:highlight w:val="none"/>
        </w:rPr>
        <w:t>日期以合同签订日期为准）</w:t>
      </w:r>
      <w:r>
        <w:rPr>
          <w:rFonts w:hint="eastAsia"/>
          <w:b/>
          <w:bCs/>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质量要求：</w:t>
      </w:r>
      <w:r>
        <w:rPr>
          <w:rFonts w:hint="eastAsia"/>
          <w:b w:val="0"/>
          <w:bCs w:val="0"/>
          <w:color w:val="auto"/>
          <w:sz w:val="28"/>
          <w:szCs w:val="28"/>
          <w:highlight w:val="none"/>
          <w:lang w:val="en-US" w:eastAsia="zh-CN"/>
        </w:rPr>
        <w:t>见第二章投标人须知第6条</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3、投标人资格要求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eastAsia="宋体"/>
          <w:color w:val="auto"/>
          <w:sz w:val="28"/>
          <w:szCs w:val="28"/>
          <w:highlight w:val="none"/>
          <w:lang w:eastAsia="zh-CN"/>
        </w:rPr>
      </w:pPr>
      <w:r>
        <w:rPr>
          <w:rFonts w:hint="eastAsia"/>
          <w:color w:val="auto"/>
          <w:sz w:val="28"/>
          <w:szCs w:val="28"/>
          <w:highlight w:val="none"/>
        </w:rPr>
        <w:t>本</w:t>
      </w:r>
      <w:r>
        <w:rPr>
          <w:rFonts w:hint="eastAsia"/>
          <w:color w:val="auto"/>
          <w:sz w:val="28"/>
          <w:szCs w:val="28"/>
          <w:highlight w:val="none"/>
          <w:lang w:val="en-US" w:eastAsia="zh-CN"/>
        </w:rPr>
        <w:t>次招标</w:t>
      </w:r>
      <w:r>
        <w:rPr>
          <w:rFonts w:hint="eastAsia"/>
          <w:color w:val="auto"/>
          <w:sz w:val="28"/>
          <w:szCs w:val="28"/>
          <w:highlight w:val="none"/>
        </w:rPr>
        <w:t>要求投标人须在人员、</w:t>
      </w:r>
      <w:r>
        <w:rPr>
          <w:rFonts w:hint="eastAsia"/>
          <w:color w:val="auto"/>
          <w:sz w:val="28"/>
          <w:szCs w:val="28"/>
          <w:highlight w:val="none"/>
          <w:lang w:val="en-US" w:eastAsia="zh-CN"/>
        </w:rPr>
        <w:t>材料</w:t>
      </w:r>
      <w:r>
        <w:rPr>
          <w:rFonts w:hint="eastAsia"/>
          <w:color w:val="auto"/>
          <w:sz w:val="28"/>
          <w:szCs w:val="28"/>
          <w:highlight w:val="none"/>
        </w:rPr>
        <w:t>、资金等方面具有相应的</w:t>
      </w:r>
      <w:r>
        <w:rPr>
          <w:rFonts w:hint="eastAsia"/>
          <w:color w:val="auto"/>
          <w:sz w:val="28"/>
          <w:szCs w:val="28"/>
          <w:highlight w:val="none"/>
          <w:lang w:val="en-US" w:eastAsia="zh-CN"/>
        </w:rPr>
        <w:t>供货</w:t>
      </w:r>
      <w:r>
        <w:rPr>
          <w:rFonts w:hint="eastAsia"/>
          <w:color w:val="auto"/>
          <w:sz w:val="28"/>
          <w:szCs w:val="28"/>
          <w:highlight w:val="none"/>
        </w:rPr>
        <w:t>能力</w:t>
      </w:r>
      <w:r>
        <w:rPr>
          <w:rFonts w:hint="eastAsia"/>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rPr>
        <w:t>投标人无经</w:t>
      </w:r>
      <w:r>
        <w:rPr>
          <w:rFonts w:hint="eastAsia"/>
          <w:color w:val="auto"/>
          <w:sz w:val="28"/>
          <w:szCs w:val="28"/>
          <w:highlight w:val="none"/>
        </w:rPr>
        <w:t>营异常</w:t>
      </w:r>
      <w:r>
        <w:rPr>
          <w:rFonts w:hint="eastAsia"/>
          <w:color w:val="auto"/>
          <w:sz w:val="28"/>
          <w:szCs w:val="28"/>
          <w:highlight w:val="none"/>
          <w:lang w:val="en-US"/>
        </w:rPr>
        <w:t>记</w:t>
      </w:r>
      <w:r>
        <w:rPr>
          <w:rFonts w:hint="eastAsia"/>
          <w:color w:val="auto"/>
          <w:sz w:val="28"/>
          <w:szCs w:val="28"/>
          <w:highlight w:val="none"/>
        </w:rPr>
        <w:t>录</w:t>
      </w:r>
      <w:r>
        <w:rPr>
          <w:rFonts w:hint="eastAsia"/>
          <w:color w:val="auto"/>
          <w:sz w:val="28"/>
          <w:szCs w:val="28"/>
          <w:highlight w:val="none"/>
          <w:lang w:val="en-US"/>
        </w:rPr>
        <w:t>和</w:t>
      </w:r>
      <w:r>
        <w:rPr>
          <w:rFonts w:hint="eastAsia"/>
          <w:color w:val="auto"/>
          <w:sz w:val="28"/>
          <w:szCs w:val="28"/>
          <w:highlight w:val="none"/>
        </w:rPr>
        <w:t>严重违法失信信息</w:t>
      </w:r>
      <w:r>
        <w:rPr>
          <w:rFonts w:hint="eastAsia"/>
          <w:color w:val="auto"/>
          <w:sz w:val="28"/>
          <w:szCs w:val="28"/>
          <w:highlight w:val="none"/>
          <w:lang w:eastAsia="zh-CN"/>
        </w:rPr>
        <w:t>。</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4、招标文件的获取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 xml:space="preserve">本项目采用网上招投标方式（全过程网上招投标）。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凡有意参与的潜在投标人，请登录</w:t>
      </w:r>
      <w:r>
        <w:rPr>
          <w:rFonts w:hint="eastAsia"/>
          <w:color w:val="auto"/>
          <w:sz w:val="28"/>
          <w:szCs w:val="28"/>
          <w:highlight w:val="none"/>
          <w:lang w:eastAsia="zh-CN"/>
        </w:rPr>
        <w:t>《</w:t>
      </w:r>
      <w:r>
        <w:rPr>
          <w:rFonts w:hint="eastAsia"/>
          <w:color w:val="auto"/>
          <w:sz w:val="28"/>
          <w:szCs w:val="28"/>
          <w:highlight w:val="none"/>
          <w:lang w:val="en-US"/>
        </w:rPr>
        <w:t>内蒙古中亿建筑有限公司</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）的“招标公告”</w:t>
      </w:r>
      <w:r>
        <w:rPr>
          <w:rFonts w:hint="eastAsia"/>
          <w:color w:val="auto"/>
          <w:sz w:val="28"/>
          <w:szCs w:val="28"/>
          <w:highlight w:val="none"/>
          <w:lang w:val="en-US"/>
        </w:rPr>
        <w:t>网站下载招标文件</w:t>
      </w:r>
      <w:r>
        <w:rPr>
          <w:rFonts w:hint="eastAsia"/>
          <w:color w:val="auto"/>
          <w:sz w:val="28"/>
          <w:szCs w:val="28"/>
          <w:highlight w:val="none"/>
          <w:lang w:val="en-US" w:eastAsia="zh-CN"/>
        </w:rPr>
        <w:t>，按规定流程填写投标信息。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5、资格审查</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本项目采用资格后审方式，在开标后评标委员会按照招标文件规定的标准和方法对投标人的资格进行审查。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6、投标文件的递交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投标文件</w:t>
      </w:r>
      <w:r>
        <w:rPr>
          <w:rFonts w:hint="eastAsia"/>
          <w:color w:val="auto"/>
          <w:sz w:val="28"/>
          <w:szCs w:val="28"/>
          <w:highlight w:val="none"/>
          <w:lang w:val="en-US"/>
        </w:rPr>
        <w:t>为</w:t>
      </w:r>
      <w:r>
        <w:rPr>
          <w:rFonts w:hint="eastAsia"/>
          <w:color w:val="auto"/>
          <w:sz w:val="28"/>
          <w:szCs w:val="28"/>
          <w:highlight w:val="none"/>
        </w:rPr>
        <w:t>电子版投标文件投标文件递交的截止时间（投标截止时间下同）为</w:t>
      </w:r>
      <w:r>
        <w:rPr>
          <w:rFonts w:hint="eastAsia"/>
          <w:color w:val="auto"/>
          <w:sz w:val="28"/>
          <w:szCs w:val="28"/>
          <w:highlight w:val="none"/>
          <w:lang w:val="en-US" w:eastAsia="zh-CN"/>
        </w:rPr>
        <w:t xml:space="preserve"> </w:t>
      </w:r>
      <w:r>
        <w:rPr>
          <w:rFonts w:hint="eastAsia"/>
          <w:color w:val="auto"/>
          <w:sz w:val="28"/>
          <w:szCs w:val="28"/>
          <w:highlight w:val="none"/>
        </w:rPr>
        <w:t>202</w:t>
      </w:r>
      <w:r>
        <w:rPr>
          <w:rFonts w:hint="eastAsia"/>
          <w:color w:val="auto"/>
          <w:sz w:val="28"/>
          <w:szCs w:val="28"/>
          <w:highlight w:val="none"/>
          <w:lang w:val="en-US" w:eastAsia="zh-CN"/>
        </w:rPr>
        <w:t xml:space="preserve">3 </w:t>
      </w:r>
      <w:r>
        <w:rPr>
          <w:rFonts w:hint="eastAsia"/>
          <w:color w:val="auto"/>
          <w:sz w:val="28"/>
          <w:szCs w:val="28"/>
          <w:highlight w:val="none"/>
        </w:rPr>
        <w:t>年</w:t>
      </w:r>
      <w:r>
        <w:rPr>
          <w:rFonts w:hint="eastAsia"/>
          <w:color w:val="auto"/>
          <w:sz w:val="28"/>
          <w:szCs w:val="28"/>
          <w:highlight w:val="none"/>
          <w:lang w:val="en-US" w:eastAsia="zh-CN"/>
        </w:rPr>
        <w:t xml:space="preserve"> 2 </w:t>
      </w:r>
      <w:r>
        <w:rPr>
          <w:rFonts w:hint="eastAsia"/>
          <w:color w:val="auto"/>
          <w:sz w:val="28"/>
          <w:szCs w:val="28"/>
          <w:highlight w:val="none"/>
        </w:rPr>
        <w:t>月</w:t>
      </w:r>
      <w:r>
        <w:rPr>
          <w:rFonts w:hint="eastAsia"/>
          <w:color w:val="auto"/>
          <w:sz w:val="28"/>
          <w:szCs w:val="28"/>
          <w:highlight w:val="none"/>
          <w:lang w:val="en-US" w:eastAsia="zh-CN"/>
        </w:rPr>
        <w:t xml:space="preserve"> 22 </w:t>
      </w:r>
      <w:r>
        <w:rPr>
          <w:rFonts w:hint="eastAsia"/>
          <w:color w:val="auto"/>
          <w:sz w:val="28"/>
          <w:szCs w:val="28"/>
          <w:highlight w:val="none"/>
        </w:rPr>
        <w:t>日</w:t>
      </w:r>
      <w:r>
        <w:rPr>
          <w:rFonts w:hint="eastAsia"/>
          <w:color w:val="auto"/>
          <w:sz w:val="28"/>
          <w:szCs w:val="28"/>
          <w:highlight w:val="none"/>
          <w:lang w:val="en-US" w:eastAsia="zh-CN"/>
        </w:rPr>
        <w:t xml:space="preserve"> </w:t>
      </w:r>
      <w:r>
        <w:rPr>
          <w:rFonts w:hint="eastAsia"/>
          <w:color w:val="auto"/>
          <w:sz w:val="28"/>
          <w:szCs w:val="28"/>
          <w:highlight w:val="none"/>
        </w:rPr>
        <w:t>09</w:t>
      </w:r>
      <w:r>
        <w:rPr>
          <w:rFonts w:hint="eastAsia"/>
          <w:color w:val="auto"/>
          <w:sz w:val="28"/>
          <w:szCs w:val="28"/>
          <w:highlight w:val="none"/>
          <w:lang w:val="en-US" w:eastAsia="zh-CN"/>
        </w:rPr>
        <w:t xml:space="preserve"> </w:t>
      </w:r>
      <w:r>
        <w:rPr>
          <w:rFonts w:hint="eastAsia"/>
          <w:color w:val="auto"/>
          <w:sz w:val="28"/>
          <w:szCs w:val="28"/>
          <w:highlight w:val="none"/>
        </w:rPr>
        <w:t>时</w:t>
      </w:r>
      <w:r>
        <w:rPr>
          <w:rFonts w:hint="eastAsia"/>
          <w:color w:val="auto"/>
          <w:sz w:val="28"/>
          <w:szCs w:val="28"/>
          <w:highlight w:val="none"/>
          <w:lang w:val="en-US" w:eastAsia="zh-CN"/>
        </w:rPr>
        <w:t xml:space="preserve"> </w:t>
      </w:r>
      <w:r>
        <w:rPr>
          <w:rFonts w:hint="eastAsia"/>
          <w:color w:val="auto"/>
          <w:sz w:val="28"/>
          <w:szCs w:val="28"/>
          <w:highlight w:val="none"/>
        </w:rPr>
        <w:t>00</w:t>
      </w:r>
      <w:r>
        <w:rPr>
          <w:rFonts w:hint="eastAsia"/>
          <w:color w:val="auto"/>
          <w:sz w:val="28"/>
          <w:szCs w:val="28"/>
          <w:highlight w:val="none"/>
          <w:lang w:val="en-US" w:eastAsia="zh-CN"/>
        </w:rPr>
        <w:t xml:space="preserve"> </w:t>
      </w:r>
      <w:r>
        <w:rPr>
          <w:rFonts w:hint="eastAsia"/>
          <w:color w:val="auto"/>
          <w:sz w:val="28"/>
          <w:szCs w:val="28"/>
          <w:highlight w:val="none"/>
        </w:rPr>
        <w:t>分，投标人应当在投标截止时间前，以</w:t>
      </w:r>
      <w:r>
        <w:rPr>
          <w:rFonts w:hint="eastAsia"/>
          <w:color w:val="auto"/>
          <w:sz w:val="28"/>
          <w:szCs w:val="28"/>
          <w:highlight w:val="none"/>
          <w:lang w:val="en-US"/>
        </w:rPr>
        <w:t>邮件形式发至内蒙古中亿建筑有限公司电子</w:t>
      </w:r>
      <w:r>
        <w:rPr>
          <w:rFonts w:hint="eastAsia"/>
          <w:color w:val="auto"/>
          <w:sz w:val="28"/>
          <w:szCs w:val="28"/>
          <w:highlight w:val="none"/>
          <w:lang w:val="en-US" w:eastAsia="zh-CN"/>
        </w:rPr>
        <w:t>邮箱（</w:t>
      </w:r>
      <w:r>
        <w:rPr>
          <w:rFonts w:hint="eastAsia"/>
          <w:color w:val="auto"/>
          <w:sz w:val="28"/>
          <w:szCs w:val="28"/>
          <w:highlight w:val="none"/>
          <w:lang w:val="en-US"/>
        </w:rPr>
        <w:t>nmgzyjzzc@163.com</w:t>
      </w:r>
      <w:r>
        <w:rPr>
          <w:rFonts w:hint="eastAsia"/>
          <w:color w:val="auto"/>
          <w:sz w:val="28"/>
          <w:szCs w:val="28"/>
          <w:highlight w:val="none"/>
          <w:lang w:val="en-US" w:eastAsia="zh-CN"/>
        </w:rPr>
        <w:t>），</w:t>
      </w:r>
      <w:r>
        <w:rPr>
          <w:rFonts w:hint="eastAsia"/>
          <w:color w:val="auto"/>
          <w:sz w:val="28"/>
          <w:szCs w:val="28"/>
          <w:highlight w:val="none"/>
          <w:lang w:eastAsia="zh-CN"/>
        </w:rPr>
        <w:t>逾期提交视为自行放弃。</w:t>
      </w:r>
      <w:r>
        <w:rPr>
          <w:rFonts w:hint="eastAsia"/>
          <w:color w:val="auto"/>
          <w:sz w:val="28"/>
          <w:szCs w:val="28"/>
          <w:highlight w:val="none"/>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7、发布公告的媒介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本次招标公告同时在</w:t>
      </w:r>
      <w:r>
        <w:rPr>
          <w:rFonts w:hint="eastAsia"/>
          <w:color w:val="auto"/>
          <w:sz w:val="28"/>
          <w:szCs w:val="28"/>
          <w:highlight w:val="none"/>
          <w:lang w:val="en-US"/>
        </w:rPr>
        <w:t>内蒙古中亿建筑有限公司网站</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w:t>
      </w:r>
      <w:r>
        <w:rPr>
          <w:rFonts w:hint="eastAsia"/>
          <w:color w:val="auto"/>
          <w:sz w:val="28"/>
          <w:szCs w:val="28"/>
          <w:highlight w:val="none"/>
        </w:rPr>
        <w:t>、</w:t>
      </w:r>
      <w:r>
        <w:rPr>
          <w:rFonts w:hint="eastAsia"/>
          <w:color w:val="auto"/>
          <w:sz w:val="28"/>
          <w:szCs w:val="28"/>
          <w:highlight w:val="none"/>
          <w:lang w:val="en-US"/>
        </w:rPr>
        <w:t>内蒙古中亿建筑有限公司微信公众号发</w:t>
      </w:r>
      <w:r>
        <w:rPr>
          <w:rFonts w:hint="eastAsia"/>
          <w:color w:val="auto"/>
          <w:sz w:val="28"/>
          <w:szCs w:val="28"/>
          <w:highlight w:val="none"/>
        </w:rPr>
        <w:t>布</w:t>
      </w:r>
      <w:r>
        <w:rPr>
          <w:rFonts w:hint="eastAsia"/>
          <w:color w:val="auto"/>
          <w:sz w:val="28"/>
          <w:szCs w:val="28"/>
          <w:highlight w:val="none"/>
          <w:lang w:eastAsia="zh-CN"/>
        </w:rPr>
        <w:t>，</w:t>
      </w:r>
      <w:r>
        <w:rPr>
          <w:rFonts w:hint="eastAsia"/>
          <w:color w:val="auto"/>
          <w:sz w:val="28"/>
          <w:szCs w:val="28"/>
          <w:highlight w:val="none"/>
        </w:rPr>
        <w:t xml:space="preserve">其他媒介转发无效。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8、联系方式</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招 标 人：</w:t>
      </w:r>
      <w:r>
        <w:rPr>
          <w:rFonts w:hint="eastAsia"/>
          <w:color w:val="auto"/>
          <w:sz w:val="28"/>
          <w:szCs w:val="28"/>
          <w:highlight w:val="none"/>
          <w:lang w:val="en-US"/>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地    址：</w:t>
      </w:r>
      <w:r>
        <w:rPr>
          <w:rFonts w:hint="eastAsia"/>
          <w:color w:val="auto"/>
          <w:sz w:val="28"/>
          <w:szCs w:val="28"/>
          <w:highlight w:val="none"/>
          <w:lang w:val="en-US"/>
        </w:rPr>
        <w:t>赤峰市新城区和美经济园区总部基地中亿办公楼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eastAsia="zh-CN"/>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12"/>
                    <a:stretch>
                      <a:fillRect/>
                    </a:stretch>
                  </pic:blipFill>
                  <pic:spPr>
                    <a:xfrm>
                      <a:off x="0" y="0"/>
                      <a:ext cx="995680" cy="995680"/>
                    </a:xfrm>
                    <a:prstGeom prst="rect">
                      <a:avLst/>
                    </a:prstGeom>
                  </pic:spPr>
                </pic:pic>
              </a:graphicData>
            </a:graphic>
          </wp:anchor>
        </w:drawing>
      </w:r>
      <w:r>
        <w:rPr>
          <w:rFonts w:hint="eastAsia"/>
          <w:color w:val="auto"/>
          <w:sz w:val="28"/>
          <w:szCs w:val="28"/>
          <w:highlight w:val="none"/>
        </w:rPr>
        <w:t>联 系 人：</w:t>
      </w:r>
      <w:r>
        <w:rPr>
          <w:rFonts w:hint="eastAsia"/>
          <w:color w:val="auto"/>
          <w:sz w:val="28"/>
          <w:szCs w:val="28"/>
          <w:highlight w:val="none"/>
          <w:lang w:val="en-US"/>
        </w:rPr>
        <w:t>白主任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 xml:space="preserve">电  </w:t>
      </w:r>
      <w:r>
        <w:rPr>
          <w:rFonts w:hint="eastAsia"/>
          <w:color w:val="auto"/>
          <w:sz w:val="28"/>
          <w:szCs w:val="28"/>
          <w:highlight w:val="none"/>
          <w:lang w:val="en-US" w:eastAsia="zh-CN"/>
        </w:rPr>
        <w:t xml:space="preserve">  </w:t>
      </w:r>
      <w:r>
        <w:rPr>
          <w:rFonts w:hint="eastAsia"/>
          <w:color w:val="auto"/>
          <w:sz w:val="28"/>
          <w:szCs w:val="28"/>
          <w:highlight w:val="none"/>
        </w:rPr>
        <w:t>话：0476-</w:t>
      </w:r>
      <w:r>
        <w:rPr>
          <w:rFonts w:hint="eastAsia"/>
          <w:color w:val="auto"/>
          <w:sz w:val="28"/>
          <w:szCs w:val="28"/>
          <w:highlight w:val="none"/>
          <w:lang w:val="en-US"/>
        </w:rPr>
        <w:t>5970070</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网    址：</w:t>
      </w:r>
      <w:r>
        <w:rPr>
          <w:rFonts w:hint="eastAsia"/>
          <w:color w:val="auto"/>
          <w:sz w:val="28"/>
          <w:szCs w:val="28"/>
          <w:highlight w:val="none"/>
          <w:lang w:val="en-US" w:eastAsia="zh-CN"/>
        </w:rPr>
        <w:fldChar w:fldCharType="begin"/>
      </w:r>
      <w:r>
        <w:rPr>
          <w:rFonts w:hint="eastAsia"/>
          <w:color w:val="auto"/>
          <w:sz w:val="28"/>
          <w:szCs w:val="28"/>
          <w:highlight w:val="none"/>
          <w:lang w:val="en-US" w:eastAsia="zh-CN"/>
        </w:rPr>
        <w:instrText xml:space="preserve"> HYPERLINK "http://www.nmgzyjz.com" </w:instrText>
      </w:r>
      <w:r>
        <w:rPr>
          <w:rFonts w:hint="eastAsia"/>
          <w:color w:val="auto"/>
          <w:sz w:val="28"/>
          <w:szCs w:val="28"/>
          <w:highlight w:val="none"/>
          <w:lang w:val="en-US" w:eastAsia="zh-CN"/>
        </w:rPr>
        <w:fldChar w:fldCharType="separate"/>
      </w:r>
      <w:r>
        <w:rPr>
          <w:rStyle w:val="15"/>
          <w:rFonts w:hint="eastAsia" w:ascii="宋体" w:hAnsi="宋体" w:eastAsia="宋体" w:cs="宋体"/>
          <w:color w:val="auto"/>
          <w:sz w:val="28"/>
          <w:szCs w:val="28"/>
          <w:highlight w:val="none"/>
          <w:lang w:val="en-US" w:eastAsia="zh-CN"/>
        </w:rPr>
        <w:t>www.nmgzyjz.com</w:t>
      </w:r>
      <w:r>
        <w:rPr>
          <w:rFonts w:hint="eastAsia"/>
          <w:color w:val="auto"/>
          <w:sz w:val="28"/>
          <w:szCs w:val="28"/>
          <w:highlight w:val="none"/>
          <w:lang w:val="en-US" w:eastAsia="zh-CN"/>
        </w:rPr>
        <w:fldChar w:fldCharType="end"/>
      </w:r>
      <w:r>
        <w:rPr>
          <w:rFonts w:hint="eastAsia"/>
          <w:color w:val="auto"/>
          <w:sz w:val="28"/>
          <w:szCs w:val="28"/>
          <w:highlight w:val="none"/>
          <w:lang w:val="en-US" w:eastAsia="zh-CN"/>
        </w:rPr>
        <w:t xml:space="preserve">                            </w:t>
      </w:r>
    </w:p>
    <w:p>
      <w:pP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br w:type="page"/>
      </w:r>
    </w:p>
    <w:p>
      <w:pPr>
        <w:rPr>
          <w:rFonts w:hint="eastAsia" w:ascii="微软雅黑" w:hAnsi="宋体" w:eastAsia="微软雅黑" w:cs="宋体"/>
          <w:b/>
          <w:color w:val="auto"/>
          <w:sz w:val="31"/>
          <w:highlight w:val="none"/>
          <w:lang w:val="en-US" w:eastAsia="zh-CN"/>
        </w:rPr>
      </w:pPr>
    </w:p>
    <w:p>
      <w:pPr>
        <w:rPr>
          <w:rFonts w:hint="eastAsia" w:ascii="微软雅黑" w:hAnsi="宋体" w:eastAsia="微软雅黑" w:cs="宋体"/>
          <w:b/>
          <w:color w:val="auto"/>
          <w:sz w:val="31"/>
          <w:highlight w:val="none"/>
          <w:lang w:val="en-US" w:eastAsia="zh-CN"/>
        </w:rPr>
      </w:pPr>
    </w:p>
    <w:p>
      <w:pPr>
        <w:rPr>
          <w:rFonts w:hint="eastAsia" w:ascii="微软雅黑" w:hAnsi="宋体" w:eastAsia="微软雅黑" w:cs="宋体"/>
          <w:b/>
          <w:color w:val="auto"/>
          <w:sz w:val="31"/>
          <w:highlight w:val="none"/>
          <w:lang w:val="en-US" w:eastAsia="zh-CN"/>
        </w:rPr>
      </w:pPr>
    </w:p>
    <w:p>
      <w:pPr>
        <w:numPr>
          <w:ilvl w:val="0"/>
          <w:numId w:val="1"/>
        </w:num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 xml:space="preserve">  投标人须知</w:t>
      </w:r>
    </w:p>
    <w:p>
      <w:pPr>
        <w:numPr>
          <w:ilvl w:val="0"/>
          <w:numId w:val="0"/>
        </w:numPr>
        <w:spacing w:before="0" w:after="0" w:line="553" w:lineRule="exact"/>
        <w:ind w:right="17" w:rightChars="0"/>
        <w:jc w:val="both"/>
        <w:rPr>
          <w:rFonts w:hint="eastAsia" w:ascii="微软雅黑" w:hAnsi="宋体" w:eastAsia="微软雅黑" w:cs="宋体"/>
          <w:b/>
          <w:color w:val="auto"/>
          <w:sz w:val="31"/>
          <w:highlight w:val="none"/>
          <w:lang w:val="en-US" w:eastAsia="zh-CN"/>
        </w:rPr>
      </w:pPr>
    </w:p>
    <w:p>
      <w:pPr>
        <w:numPr>
          <w:ilvl w:val="0"/>
          <w:numId w:val="0"/>
        </w:numPr>
        <w:spacing w:before="0" w:after="0" w:line="553" w:lineRule="exact"/>
        <w:ind w:right="17" w:rightChars="0"/>
        <w:jc w:val="both"/>
        <w:rPr>
          <w:rFonts w:hint="default" w:ascii="微软雅黑" w:hAnsi="宋体" w:eastAsia="微软雅黑" w:cs="宋体"/>
          <w:b/>
          <w:color w:val="auto"/>
          <w:sz w:val="31"/>
          <w:highlight w:val="none"/>
          <w:lang w:val="en-US" w:eastAsia="zh-CN"/>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cs="宋体"/>
                <w:color w:val="auto"/>
                <w:spacing w:val="-1"/>
                <w:sz w:val="24"/>
                <w:szCs w:val="24"/>
                <w:highlight w:val="none"/>
                <w:lang w:val="en-US" w:eastAsia="zh-CN"/>
              </w:rPr>
              <w:t>赤峰市红山区妇幼保健院迁建</w:t>
            </w:r>
            <w:r>
              <w:rPr>
                <w:rFonts w:hint="eastAsia" w:ascii="宋体" w:hAnsi="宋体" w:eastAsia="宋体" w:cs="宋体"/>
                <w:color w:val="auto"/>
                <w:spacing w:val="-1"/>
                <w:sz w:val="24"/>
                <w:szCs w:val="24"/>
                <w:highlight w:val="none"/>
                <w:lang w:val="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spacing w:line="360" w:lineRule="auto"/>
              <w:jc w:val="both"/>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rPr>
              <w:t>赤峰市红山区</w:t>
            </w:r>
            <w:r>
              <w:rPr>
                <w:rFonts w:hint="eastAsia" w:cs="宋体"/>
                <w:color w:val="auto"/>
                <w:spacing w:val="-1"/>
                <w:sz w:val="24"/>
                <w:szCs w:val="24"/>
                <w:highlight w:val="none"/>
                <w:lang w:val="en-US" w:eastAsia="zh-CN"/>
              </w:rPr>
              <w:t>新地组团F07—04和F07-05块地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vAlign w:val="center"/>
          </w:tcPr>
          <w:p>
            <w:pPr>
              <w:spacing w:line="360" w:lineRule="auto"/>
              <w:jc w:val="left"/>
              <w:rPr>
                <w:rFonts w:hint="default" w:ascii="宋体" w:hAnsi="宋体" w:eastAsia="宋体" w:cs="宋体"/>
                <w:color w:val="auto"/>
                <w:sz w:val="24"/>
                <w:szCs w:val="24"/>
                <w:highlight w:val="none"/>
                <w:vertAlign w:val="baseline"/>
                <w:lang w:val="en-US" w:eastAsia="zh-CN"/>
              </w:rPr>
            </w:pPr>
            <w:r>
              <w:rPr>
                <w:rFonts w:hint="eastAsia"/>
                <w:b w:val="0"/>
                <w:bCs w:val="0"/>
                <w:color w:val="auto"/>
                <w:sz w:val="24"/>
                <w:szCs w:val="24"/>
                <w:highlight w:val="none"/>
              </w:rPr>
              <w:t>本项目工程施工图纸范围内的</w:t>
            </w:r>
            <w:r>
              <w:rPr>
                <w:rFonts w:hint="eastAsia" w:cs="宋体"/>
                <w:b w:val="0"/>
                <w:bCs/>
                <w:color w:val="auto"/>
                <w:sz w:val="24"/>
                <w:szCs w:val="20"/>
                <w:highlight w:val="none"/>
                <w:lang w:val="en-US" w:eastAsia="zh-CN"/>
              </w:rPr>
              <w:t>衬塑钢管</w:t>
            </w:r>
            <w:r>
              <w:rPr>
                <w:rFonts w:hint="eastAsia"/>
                <w:color w:val="auto"/>
                <w:sz w:val="24"/>
                <w:szCs w:val="24"/>
                <w:highlight w:val="none"/>
                <w:lang w:val="en-US"/>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numPr>
                <w:ilvl w:val="0"/>
                <w:numId w:val="2"/>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给水管道的管材管件应符合《建筑给水排水及采暖工程施工质量验收规范》GB50242-2002及《生活饮用水卫生标准》GB5749-2006的要求。</w:t>
            </w:r>
          </w:p>
          <w:p>
            <w:pPr>
              <w:numPr>
                <w:ilvl w:val="0"/>
                <w:numId w:val="2"/>
              </w:num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所有管材、管件、阀门等进场必须提供相应产品合格证及材质出厂检验报告。</w:t>
            </w:r>
          </w:p>
          <w:p>
            <w:pPr>
              <w:numPr>
                <w:ilvl w:val="0"/>
                <w:numId w:val="2"/>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所有管材、管件、阀门应保证进场后送检合格。</w:t>
            </w:r>
          </w:p>
          <w:p>
            <w:pPr>
              <w:numPr>
                <w:ilvl w:val="0"/>
                <w:numId w:val="2"/>
              </w:numPr>
              <w:tabs>
                <w:tab w:val="left" w:pos="1388"/>
              </w:tabs>
              <w:spacing w:line="316" w:lineRule="auto"/>
              <w:ind w:right="468" w:rightChars="0"/>
              <w:jc w:val="both"/>
              <w:rPr>
                <w:rFonts w:hint="default" w:ascii="宋体" w:hAnsi="宋体" w:eastAsia="宋体" w:cs="宋体"/>
                <w:color w:val="auto"/>
                <w:sz w:val="24"/>
                <w:szCs w:val="24"/>
                <w:highlight w:val="none"/>
                <w:lang w:val="en-US" w:eastAsia="zh-CN" w:bidi="zh-CN"/>
              </w:rPr>
            </w:pPr>
            <w:r>
              <w:rPr>
                <w:color w:val="auto"/>
                <w:sz w:val="24"/>
                <w:szCs w:val="24"/>
                <w:highlight w:val="none"/>
                <w:lang w:val="en-US"/>
              </w:rPr>
              <w:t>管材与管件的</w:t>
            </w:r>
            <w:r>
              <w:rPr>
                <w:rFonts w:hint="eastAsia"/>
                <w:color w:val="auto"/>
                <w:sz w:val="24"/>
                <w:szCs w:val="24"/>
                <w:highlight w:val="none"/>
                <w:lang w:val="en-US"/>
              </w:rPr>
              <w:t>外观质量，应光滑、平整、无气泡、无缺损、变形、裂口、裂纹及明显的痕纹等缺陷。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22</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p>
            <w:pPr>
              <w:pStyle w:val="16"/>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r>
              <w:rPr>
                <w:rFonts w:hint="eastAsia" w:ascii="宋体" w:hAnsi="宋体" w:eastAsia="宋体" w:cs="宋体"/>
                <w:sz w:val="24"/>
                <w:szCs w:val="24"/>
                <w:vertAlign w:val="baseline"/>
                <w:lang w:val="en-US" w:eastAsia="zh-CN" w:bidi="zh-CN"/>
              </w:rPr>
              <w:t>银行转账支付，货到验收合格后，10个工作日内付清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投标文件名称格式为：红山妇幼衬塑钢管采购+投标人名称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b/>
          <w:color w:val="auto"/>
          <w:sz w:val="44"/>
          <w:szCs w:val="44"/>
          <w:highlight w:val="none"/>
          <w:lang w:val="en-US"/>
        </w:rPr>
      </w:pPr>
      <w:bookmarkStart w:id="0" w:name="一、投标函及投标函附录"/>
      <w:bookmarkEnd w:id="0"/>
      <w:bookmarkStart w:id="1" w:name="第二章__投标人须知"/>
      <w:bookmarkEnd w:id="1"/>
      <w:r>
        <w:rPr>
          <w:rFonts w:hint="eastAsia"/>
          <w:b/>
          <w:color w:val="auto"/>
          <w:sz w:val="44"/>
          <w:szCs w:val="44"/>
          <w:highlight w:val="none"/>
          <w:lang w:val="en-US"/>
        </w:rPr>
        <w:br w:type="page"/>
      </w:r>
    </w:p>
    <w:p>
      <w:pPr>
        <w:spacing w:before="0" w:after="0" w:line="553" w:lineRule="exact"/>
        <w:ind w:right="17"/>
        <w:jc w:val="center"/>
        <w:rPr>
          <w:rFonts w:hint="eastAsia" w:ascii="微软雅黑" w:hAnsi="宋体" w:eastAsia="微软雅黑" w:cs="宋体"/>
          <w:b/>
          <w:color w:val="auto"/>
          <w:sz w:val="31"/>
          <w:highlight w:val="none"/>
          <w:lang w:val="en-US" w:eastAsia="zh-CN"/>
        </w:rPr>
      </w:pPr>
    </w:p>
    <w:p>
      <w:p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第三章    投标文件格式</w:t>
      </w:r>
    </w:p>
    <w:p>
      <w:pPr>
        <w:ind w:right="517"/>
        <w:jc w:val="center"/>
        <w:rPr>
          <w:b/>
          <w:color w:val="auto"/>
          <w:sz w:val="30"/>
          <w:highlight w:val="none"/>
        </w:rPr>
      </w:pPr>
    </w:p>
    <w:p>
      <w:pPr>
        <w:ind w:right="517"/>
        <w:jc w:val="center"/>
        <w:rPr>
          <w:color w:val="auto"/>
          <w:sz w:val="24"/>
          <w:highlight w:val="none"/>
        </w:rPr>
      </w:pPr>
      <w:r>
        <w:rPr>
          <w:rFonts w:hint="eastAsia"/>
          <w:b/>
          <w:color w:val="auto"/>
          <w:sz w:val="30"/>
          <w:highlight w:val="none"/>
        </w:rPr>
        <w:t>一、投标函及投标函附录</w:t>
      </w:r>
    </w:p>
    <w:p>
      <w:pPr>
        <w:pStyle w:val="6"/>
        <w:ind w:right="510"/>
        <w:jc w:val="left"/>
        <w:rPr>
          <w:rFonts w:ascii="宋体" w:hAnsi="宋体" w:eastAsia="宋体"/>
          <w:color w:val="auto"/>
          <w:highlight w:val="none"/>
        </w:rPr>
      </w:pPr>
      <w:r>
        <w:rPr>
          <w:rFonts w:ascii="宋体" w:hAnsi="宋体" w:eastAsia="宋体"/>
          <w:color w:val="auto"/>
          <w:highlight w:val="none"/>
        </w:rPr>
        <w:t xml:space="preserve"> </w:t>
      </w:r>
    </w:p>
    <w:p>
      <w:pPr>
        <w:ind w:right="534"/>
        <w:jc w:val="center"/>
        <w:rPr>
          <w:color w:val="auto"/>
          <w:sz w:val="24"/>
          <w:highlight w:val="none"/>
        </w:rPr>
      </w:pPr>
      <w:r>
        <w:rPr>
          <w:rFonts w:hint="eastAsia"/>
          <w:b/>
          <w:color w:val="auto"/>
          <w:sz w:val="28"/>
          <w:highlight w:val="none"/>
        </w:rPr>
        <w:t>（一）投标函</w:t>
      </w: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color w:val="auto"/>
          <w:sz w:val="28"/>
          <w:szCs w:val="28"/>
          <w:highlight w:val="none"/>
          <w:lang w:val="en-US" w:eastAsia="zh-CN"/>
        </w:rPr>
      </w:pPr>
      <w:r>
        <w:rPr>
          <w:color w:val="auto"/>
          <w:sz w:val="28"/>
          <w:szCs w:val="28"/>
          <w:highlight w:val="none"/>
        </w:rPr>
        <w:t>我方已仔细研究了</w:t>
      </w:r>
      <w:r>
        <w:rPr>
          <w:rFonts w:hint="eastAsia"/>
          <w:color w:val="auto"/>
          <w:sz w:val="28"/>
          <w:szCs w:val="28"/>
          <w:highlight w:val="none"/>
          <w:lang w:val="en-US"/>
        </w:rPr>
        <w:t>赤峰</w:t>
      </w:r>
      <w:r>
        <w:rPr>
          <w:rFonts w:hint="eastAsia"/>
          <w:color w:val="auto"/>
          <w:sz w:val="28"/>
          <w:szCs w:val="28"/>
          <w:highlight w:val="none"/>
          <w:lang w:val="en-US" w:eastAsia="zh-CN"/>
        </w:rPr>
        <w:t>市红山区妇幼保健院迁建项目衬塑钢管</w:t>
      </w:r>
    </w:p>
    <w:p>
      <w:pPr>
        <w:pStyle w:val="9"/>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color w:val="auto"/>
          <w:sz w:val="28"/>
          <w:szCs w:val="28"/>
          <w:highlight w:val="none"/>
        </w:rPr>
      </w:pPr>
      <w:r>
        <w:rPr>
          <w:rFonts w:hint="eastAsia"/>
          <w:color w:val="auto"/>
          <w:sz w:val="28"/>
          <w:szCs w:val="28"/>
          <w:highlight w:val="none"/>
          <w:lang w:val="en-US"/>
        </w:rPr>
        <w:t>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keepNext w:val="0"/>
        <w:keepLines w:val="0"/>
        <w:pageBreakBefore w:val="0"/>
        <w:widowControl w:val="0"/>
        <w:kinsoku/>
        <w:wordWrap/>
        <w:overflowPunct/>
        <w:topLinePunct w:val="0"/>
        <w:autoSpaceDE w:val="0"/>
        <w:autoSpaceDN w:val="0"/>
        <w:bidi w:val="0"/>
        <w:adjustRightInd/>
        <w:snapToGrid/>
        <w:spacing w:line="560" w:lineRule="exact"/>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rFonts w:ascii="宋体" w:hAnsi="宋体" w:eastAsia="宋体"/>
          <w:color w:val="auto"/>
          <w:sz w:val="28"/>
          <w:szCs w:val="28"/>
          <w:highlight w:val="none"/>
        </w:rPr>
      </w:pPr>
    </w:p>
    <w:p>
      <w:pPr>
        <w:pStyle w:val="9"/>
        <w:spacing w:before="66" w:line="360" w:lineRule="auto"/>
        <w:rPr>
          <w:rFonts w:hint="eastAsia" w:eastAsia="宋体"/>
          <w:b/>
          <w:bCs/>
          <w:color w:val="auto"/>
          <w:sz w:val="24"/>
          <w:szCs w:val="24"/>
          <w:highlight w:val="none"/>
          <w:lang w:val="en-US" w:eastAsia="zh-CN"/>
        </w:rPr>
        <w:sectPr>
          <w:headerReference r:id="rId8" w:type="default"/>
          <w:footerReference r:id="rId9" w:type="default"/>
          <w:pgSz w:w="11910" w:h="16850"/>
          <w:pgMar w:top="1440" w:right="1800" w:bottom="1440" w:left="1800" w:header="1051" w:footer="1057" w:gutter="0"/>
          <w:cols w:space="720" w:num="1"/>
        </w:sectPr>
      </w:pPr>
    </w:p>
    <w:p>
      <w:pPr>
        <w:ind w:right="337"/>
        <w:jc w:val="center"/>
        <w:rPr>
          <w:b/>
          <w:color w:val="auto"/>
          <w:sz w:val="30"/>
          <w:highlight w:val="none"/>
        </w:rPr>
      </w:pPr>
      <w:bookmarkStart w:id="2" w:name="（八）承诺书"/>
      <w:bookmarkEnd w:id="2"/>
      <w:bookmarkStart w:id="3" w:name="八、资格审查资料"/>
      <w:bookmarkEnd w:id="3"/>
      <w:bookmarkStart w:id="4" w:name="（七）不拖欠农牧民工工资承诺函"/>
      <w:bookmarkEnd w:id="4"/>
      <w:r>
        <w:rPr>
          <w:rFonts w:hint="eastAsia"/>
          <w:b/>
          <w:color w:val="auto"/>
          <w:sz w:val="30"/>
          <w:highlight w:val="none"/>
        </w:rPr>
        <w:t>（</w:t>
      </w:r>
      <w:r>
        <w:rPr>
          <w:rFonts w:hint="eastAsia"/>
          <w:b/>
          <w:color w:val="auto"/>
          <w:sz w:val="30"/>
          <w:highlight w:val="none"/>
          <w:lang w:val="en-US"/>
        </w:rPr>
        <w:t>二</w:t>
      </w:r>
      <w:r>
        <w:rPr>
          <w:rFonts w:hint="eastAsia"/>
          <w:b/>
          <w:color w:val="auto"/>
          <w:sz w:val="30"/>
          <w:highlight w:val="none"/>
        </w:rPr>
        <w:t>）承诺书</w:t>
      </w:r>
    </w:p>
    <w:p>
      <w:pPr>
        <w:pStyle w:val="9"/>
        <w:spacing w:before="98" w:line="360" w:lineRule="auto"/>
        <w:ind w:left="771"/>
        <w:rPr>
          <w:color w:val="auto"/>
          <w:highlight w:val="none"/>
        </w:rPr>
      </w:pPr>
      <w:r>
        <w:rPr>
          <w:color w:val="auto"/>
          <w:highlight w:val="none"/>
        </w:rPr>
        <w:t xml:space="preserve"> </w:t>
      </w:r>
    </w:p>
    <w:p>
      <w:pPr>
        <w:pStyle w:val="9"/>
        <w:spacing w:before="66" w:line="360" w:lineRule="auto"/>
        <w:rPr>
          <w:color w:val="auto"/>
          <w:sz w:val="28"/>
          <w:szCs w:val="28"/>
          <w:highlight w:val="none"/>
        </w:rPr>
      </w:pPr>
      <w:bookmarkStart w:id="5" w:name="致：_____________（招标人名称）"/>
      <w:bookmarkEnd w:id="5"/>
      <w:r>
        <w:rPr>
          <w:color w:val="auto"/>
          <w:sz w:val="28"/>
          <w:szCs w:val="28"/>
          <w:highlight w:val="none"/>
        </w:rPr>
        <w:t>致：</w:t>
      </w:r>
      <w:r>
        <w:rPr>
          <w:rFonts w:hint="eastAsia"/>
          <w:color w:val="auto"/>
          <w:sz w:val="28"/>
          <w:szCs w:val="28"/>
          <w:highlight w:val="none"/>
          <w:u w:val="single"/>
          <w:lang w:val="en-US"/>
        </w:rPr>
        <w:t>内蒙古中亿建筑有限公司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bidi w:val="0"/>
        <w:ind w:firstLine="560" w:firstLineChars="200"/>
        <w:rPr>
          <w:color w:val="auto"/>
          <w:sz w:val="28"/>
          <w:szCs w:val="28"/>
          <w:highlight w:val="none"/>
        </w:rPr>
      </w:pPr>
      <w:bookmarkStart w:id="6" w:name="我公司愿意针对_______________（标段名称）进行投标。投标文件中所有"/>
      <w:bookmarkEnd w:id="6"/>
      <w:r>
        <w:rPr>
          <w:color w:val="auto"/>
          <w:sz w:val="28"/>
          <w:szCs w:val="28"/>
          <w:highlight w:val="none"/>
        </w:rPr>
        <w:t>我公司愿意针对</w:t>
      </w:r>
      <w:r>
        <w:rPr>
          <w:rFonts w:hint="eastAsia"/>
          <w:color w:val="auto"/>
          <w:sz w:val="28"/>
          <w:szCs w:val="28"/>
          <w:highlight w:val="none"/>
          <w:lang w:val="en-US"/>
        </w:rPr>
        <w:t>赤峰</w:t>
      </w:r>
      <w:r>
        <w:rPr>
          <w:rFonts w:hint="eastAsia"/>
          <w:color w:val="auto"/>
          <w:sz w:val="28"/>
          <w:szCs w:val="28"/>
          <w:highlight w:val="none"/>
          <w:lang w:val="en-US" w:eastAsia="zh-CN"/>
        </w:rPr>
        <w:t>市妇幼保健院迁建项目衬塑钢管</w:t>
      </w:r>
      <w:bookmarkStart w:id="9" w:name="_GoBack"/>
      <w:bookmarkEnd w:id="9"/>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bidi w:val="0"/>
        <w:ind w:firstLine="560" w:firstLineChars="200"/>
        <w:rPr>
          <w:color w:val="auto"/>
          <w:sz w:val="28"/>
          <w:szCs w:val="28"/>
          <w:highlight w:val="none"/>
        </w:rPr>
      </w:pPr>
      <w:bookmarkStart w:id="7" w:name="特此声明！"/>
      <w:bookmarkEnd w:id="7"/>
      <w:r>
        <w:rPr>
          <w:color w:val="auto"/>
          <w:sz w:val="28"/>
          <w:szCs w:val="28"/>
          <w:highlight w:val="none"/>
        </w:rPr>
        <w:t>特此声明！</w:t>
      </w: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before="11" w:line="360" w:lineRule="auto"/>
        <w:rPr>
          <w:color w:val="auto"/>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bookmarkStart w:id="8" w:name="投标人名称：（公章）"/>
      <w:bookmarkEnd w:id="8"/>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color w:val="auto"/>
          <w:highlight w:val="none"/>
        </w:rPr>
      </w:pPr>
      <w:r>
        <w:rPr>
          <w:color w:val="auto"/>
          <w:highlight w:val="none"/>
        </w:rPr>
        <w:br w:type="page"/>
      </w:r>
    </w:p>
    <w:p>
      <w:pPr>
        <w:spacing w:line="480" w:lineRule="auto"/>
        <w:jc w:val="center"/>
        <w:rPr>
          <w:rFonts w:hint="eastAsia"/>
          <w:b/>
          <w:bCs/>
          <w:color w:val="auto"/>
          <w:sz w:val="32"/>
          <w:szCs w:val="32"/>
          <w:highlight w:val="none"/>
        </w:rPr>
      </w:pPr>
      <w:r>
        <w:rPr>
          <w:rFonts w:hint="eastAsia"/>
          <w:b/>
          <w:bCs/>
          <w:color w:val="auto"/>
          <w:sz w:val="32"/>
          <w:szCs w:val="32"/>
          <w:highlight w:val="none"/>
          <w:lang w:val="en-US"/>
        </w:rPr>
        <w:t>衬塑钢管</w:t>
      </w:r>
      <w:r>
        <w:rPr>
          <w:rFonts w:hint="eastAsia"/>
          <w:b/>
          <w:bCs/>
          <w:color w:val="auto"/>
          <w:sz w:val="32"/>
          <w:szCs w:val="32"/>
          <w:highlight w:val="none"/>
        </w:rPr>
        <w:t>报价单</w:t>
      </w:r>
    </w:p>
    <w:tbl>
      <w:tblPr>
        <w:tblStyle w:val="12"/>
        <w:tblW w:w="8256" w:type="dxa"/>
        <w:tblInd w:w="93" w:type="dxa"/>
        <w:tblLayout w:type="fixed"/>
        <w:tblCellMar>
          <w:top w:w="0" w:type="dxa"/>
          <w:left w:w="108" w:type="dxa"/>
          <w:bottom w:w="0" w:type="dxa"/>
          <w:right w:w="108" w:type="dxa"/>
        </w:tblCellMar>
      </w:tblPr>
      <w:tblGrid>
        <w:gridCol w:w="720"/>
        <w:gridCol w:w="2196"/>
        <w:gridCol w:w="1755"/>
        <w:gridCol w:w="855"/>
        <w:gridCol w:w="1155"/>
        <w:gridCol w:w="1575"/>
      </w:tblGrid>
      <w:tr>
        <w:tblPrEx>
          <w:tblCellMar>
            <w:top w:w="0" w:type="dxa"/>
            <w:left w:w="108" w:type="dxa"/>
            <w:bottom w:w="0" w:type="dxa"/>
            <w:right w:w="108" w:type="dxa"/>
          </w:tblCellMar>
        </w:tblPrEx>
        <w:trPr>
          <w:trHeight w:val="527" w:hRule="atLeast"/>
        </w:trPr>
        <w:tc>
          <w:tcPr>
            <w:tcW w:w="72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序号</w:t>
            </w:r>
          </w:p>
        </w:tc>
        <w:tc>
          <w:tcPr>
            <w:tcW w:w="21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材料名称</w:t>
            </w:r>
          </w:p>
        </w:tc>
        <w:tc>
          <w:tcPr>
            <w:tcW w:w="17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规格型号</w:t>
            </w:r>
          </w:p>
        </w:tc>
        <w:tc>
          <w:tcPr>
            <w:tcW w:w="8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单位</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数量</w:t>
            </w:r>
          </w:p>
        </w:tc>
        <w:tc>
          <w:tcPr>
            <w:tcW w:w="157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r>
              <w:rPr>
                <w:rFonts w:hint="eastAsia"/>
                <w:color w:val="auto"/>
                <w:highlight w:val="none"/>
                <w:lang w:val="en-US" w:bidi="ar"/>
              </w:rPr>
              <w:t>备注</w:t>
            </w: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54.00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626"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234.00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DN65*3.75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18.00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4</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DN50*3.5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456.00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5</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DN40*3.5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246.00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6</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DN32*3.25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270.00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7</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DN25*3.0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408.00</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283" w:hRule="atLeast"/>
        </w:trPr>
        <w:tc>
          <w:tcPr>
            <w:tcW w:w="72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8</w:t>
            </w:r>
          </w:p>
        </w:tc>
        <w:tc>
          <w:tcPr>
            <w:tcW w:w="21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衬塑钢管</w:t>
            </w:r>
          </w:p>
        </w:tc>
        <w:tc>
          <w:tcPr>
            <w:tcW w:w="17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DN20*2.5</w:t>
            </w:r>
          </w:p>
        </w:tc>
        <w:tc>
          <w:tcPr>
            <w:tcW w:w="8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m</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48.00</w:t>
            </w:r>
          </w:p>
        </w:tc>
        <w:tc>
          <w:tcPr>
            <w:tcW w:w="157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color w:val="auto"/>
                <w:highlight w:val="none"/>
              </w:rPr>
            </w:pPr>
          </w:p>
        </w:tc>
      </w:tr>
    </w:tbl>
    <w:p>
      <w:pPr>
        <w:rPr>
          <w:color w:val="auto"/>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hint="default"/>
          <w:b/>
          <w:bCs/>
          <w:color w:val="auto"/>
          <w:sz w:val="28"/>
          <w:szCs w:val="28"/>
          <w:highlight w:val="none"/>
          <w:lang w:val="en-US" w:eastAsia="zh-CN"/>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eastAsia="zh-CN"/>
      </w:rPr>
      <w:t>衬塑钢管</w:t>
    </w:r>
    <w:r>
      <w:rPr>
        <w:rFonts w:hint="eastAsia"/>
        <w:spacing w:val="14"/>
        <w:lang w:val="en-US" w:eastAsia="zh-CN"/>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eastAsia="zh-CN"/>
      </w:rPr>
      <w:t>衬塑钢管</w:t>
    </w:r>
    <w:r>
      <w:rPr>
        <w:rFonts w:hint="eastAsia"/>
        <w:spacing w:val="14"/>
        <w:lang w:val="en-US" w:eastAsia="zh-CN"/>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15CE1"/>
    <w:multiLevelType w:val="singleLevel"/>
    <w:tmpl w:val="EBF15CE1"/>
    <w:lvl w:ilvl="0" w:tentative="0">
      <w:start w:val="1"/>
      <w:numFmt w:val="decimal"/>
      <w:suff w:val="nothing"/>
      <w:lvlText w:val="%1、"/>
      <w:lvlJc w:val="left"/>
    </w:lvl>
  </w:abstractNum>
  <w:abstractNum w:abstractNumId="1">
    <w:nsid w:val="59017C67"/>
    <w:multiLevelType w:val="singleLevel"/>
    <w:tmpl w:val="59017C6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17D0448"/>
    <w:rsid w:val="027F6AB2"/>
    <w:rsid w:val="035E2BB9"/>
    <w:rsid w:val="04D44B97"/>
    <w:rsid w:val="06347A43"/>
    <w:rsid w:val="06440B14"/>
    <w:rsid w:val="07F02457"/>
    <w:rsid w:val="0A03446D"/>
    <w:rsid w:val="0E2172AA"/>
    <w:rsid w:val="10DE798C"/>
    <w:rsid w:val="11A12D97"/>
    <w:rsid w:val="122F4DBC"/>
    <w:rsid w:val="130701F8"/>
    <w:rsid w:val="135A5EEF"/>
    <w:rsid w:val="13C91A36"/>
    <w:rsid w:val="146D6243"/>
    <w:rsid w:val="156823C4"/>
    <w:rsid w:val="16864B17"/>
    <w:rsid w:val="17DA7CD1"/>
    <w:rsid w:val="18E03D7A"/>
    <w:rsid w:val="1A223C28"/>
    <w:rsid w:val="1E4D42D8"/>
    <w:rsid w:val="21E44B88"/>
    <w:rsid w:val="224F7808"/>
    <w:rsid w:val="23100139"/>
    <w:rsid w:val="25072C0B"/>
    <w:rsid w:val="26DA0E5B"/>
    <w:rsid w:val="27D0445D"/>
    <w:rsid w:val="27EA3888"/>
    <w:rsid w:val="281A18FF"/>
    <w:rsid w:val="297E44FC"/>
    <w:rsid w:val="298C4E6A"/>
    <w:rsid w:val="2A16744D"/>
    <w:rsid w:val="2A2C1161"/>
    <w:rsid w:val="2BCF3D57"/>
    <w:rsid w:val="2CE31C7E"/>
    <w:rsid w:val="2D8A4924"/>
    <w:rsid w:val="30862E5A"/>
    <w:rsid w:val="33B54DE9"/>
    <w:rsid w:val="34D17406"/>
    <w:rsid w:val="353335A8"/>
    <w:rsid w:val="35B7717F"/>
    <w:rsid w:val="35FE6A03"/>
    <w:rsid w:val="38086DE9"/>
    <w:rsid w:val="381946E1"/>
    <w:rsid w:val="381B56B5"/>
    <w:rsid w:val="383C459B"/>
    <w:rsid w:val="3B0B6332"/>
    <w:rsid w:val="3CB50CBA"/>
    <w:rsid w:val="3D1C7FCA"/>
    <w:rsid w:val="3E0013C5"/>
    <w:rsid w:val="3F6C5947"/>
    <w:rsid w:val="403B3BE9"/>
    <w:rsid w:val="41471584"/>
    <w:rsid w:val="42AD6748"/>
    <w:rsid w:val="42E051B6"/>
    <w:rsid w:val="445039F8"/>
    <w:rsid w:val="46CC73B9"/>
    <w:rsid w:val="46CD560B"/>
    <w:rsid w:val="479559FD"/>
    <w:rsid w:val="48B40105"/>
    <w:rsid w:val="4A626B76"/>
    <w:rsid w:val="4D1B4BD9"/>
    <w:rsid w:val="4E9354D1"/>
    <w:rsid w:val="51D13AD5"/>
    <w:rsid w:val="52BE3AD4"/>
    <w:rsid w:val="531E3DE3"/>
    <w:rsid w:val="55951FDB"/>
    <w:rsid w:val="562F1D40"/>
    <w:rsid w:val="56EF1C52"/>
    <w:rsid w:val="573E3EB0"/>
    <w:rsid w:val="59195732"/>
    <w:rsid w:val="59610B2C"/>
    <w:rsid w:val="59892C39"/>
    <w:rsid w:val="5A964B15"/>
    <w:rsid w:val="5B995664"/>
    <w:rsid w:val="5CB3212F"/>
    <w:rsid w:val="65544930"/>
    <w:rsid w:val="66E94FBA"/>
    <w:rsid w:val="67862298"/>
    <w:rsid w:val="67F76A80"/>
    <w:rsid w:val="682A4EB5"/>
    <w:rsid w:val="694D0401"/>
    <w:rsid w:val="695A3E52"/>
    <w:rsid w:val="699301F4"/>
    <w:rsid w:val="69BE438A"/>
    <w:rsid w:val="6A1A3B7D"/>
    <w:rsid w:val="6B246DE4"/>
    <w:rsid w:val="6D56468D"/>
    <w:rsid w:val="71C810B2"/>
    <w:rsid w:val="73E6032E"/>
    <w:rsid w:val="747F494E"/>
    <w:rsid w:val="75E632B8"/>
    <w:rsid w:val="78C0450C"/>
    <w:rsid w:val="7A5B6CE4"/>
    <w:rsid w:val="7ECF3977"/>
    <w:rsid w:val="7F673D36"/>
    <w:rsid w:val="7F6D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paragraph" w:customStyle="1" w:styleId="17">
    <w:name w:val="其他"/>
    <w:basedOn w:val="1"/>
    <w:qFormat/>
    <w:uiPriority w:val="0"/>
    <w:pPr>
      <w:shd w:val="clear" w:color="auto" w:fill="FFFFFF"/>
      <w:autoSpaceDE/>
      <w:autoSpaceDN/>
      <w:spacing w:after="380" w:line="480" w:lineRule="auto"/>
      <w:ind w:firstLine="130"/>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1947</Words>
  <Characters>2244</Characters>
  <Lines>0</Lines>
  <Paragraphs>0</Paragraphs>
  <TotalTime>5</TotalTime>
  <ScaleCrop>false</ScaleCrop>
  <LinksUpToDate>false</LinksUpToDate>
  <CharactersWithSpaces>2636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Administrator</cp:lastModifiedBy>
  <dcterms:modified xsi:type="dcterms:W3CDTF">2023-02-16T03:08:35Z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3FBD6A94DDD640B3A7DB4594500F70F4</vt:lpwstr>
  </property>
  <property fmtid="{D5CDD505-2E9C-101B-9397-08002B2CF9AE}" pid="4" name="commondata">
    <vt:lpwstr>eyJoZGlkIjoiZjg4N2QxY2U0NWE5MGY5MGNlMzVmYjc0ZGRhNTA3MGEifQ==</vt:lpwstr>
  </property>
</Properties>
</file>