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水暖工程劳务</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zyjzfy20220005</w:t>
      </w:r>
      <w:r>
        <w:rPr>
          <w:rFonts w:hint="eastAsia" w:ascii="宋体" w:eastAsia="宋体"/>
          <w:b w:val="0"/>
          <w:sz w:val="21"/>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第一章  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水暖工程劳务</w:t>
      </w:r>
      <w:r>
        <w:rPr>
          <w:rFonts w:hint="eastAsia" w:ascii="微软雅黑" w:eastAsia="微软雅黑"/>
          <w:b/>
          <w:sz w:val="28"/>
        </w:rPr>
        <w:t>招标公告</w:t>
      </w:r>
      <w:r>
        <w:rPr>
          <w:sz w:val="21"/>
        </w:rPr>
        <w:t xml:space="preserve"> </w:t>
      </w:r>
    </w:p>
    <w:p>
      <w:pPr>
        <w:pStyle w:val="9"/>
        <w:spacing w:before="79"/>
        <w:ind w:left="34" w:right="17"/>
        <w:jc w:val="center"/>
        <w:rPr>
          <w:rFonts w:hint="default" w:ascii="微软雅黑" w:eastAsia="宋体"/>
          <w:b/>
          <w:sz w:val="10"/>
          <w:lang w:val="en-US" w:eastAsia="zh-CN"/>
        </w:rPr>
      </w:pPr>
      <w:r>
        <w:t>招标项目编号：</w:t>
      </w:r>
      <w:r>
        <w:rPr>
          <w:rFonts w:hint="eastAsia"/>
          <w:spacing w:val="14"/>
          <w:w w:val="85"/>
          <w:lang w:val="en-US" w:eastAsia="zh-CN"/>
        </w:rPr>
        <w:t>zyjzfy20220005</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办理施工许可证</w:t>
      </w:r>
      <w:r>
        <w:rPr>
          <w:b w:val="0"/>
          <w:bCs/>
          <w:spacing w:val="-13"/>
          <w:w w:val="95"/>
          <w:sz w:val="24"/>
        </w:rPr>
        <w:t>，</w:t>
      </w:r>
      <w:r>
        <w:rPr>
          <w:rFonts w:hint="eastAsia" w:ascii="微软雅黑" w:hAnsi="微软雅黑" w:eastAsia="微软雅黑" w:cs="微软雅黑"/>
          <w:b w:val="0"/>
          <w:bCs/>
          <w:sz w:val="24"/>
          <w:szCs w:val="24"/>
          <w:lang w:val="en-US" w:eastAsia="zh-CN" w:bidi="zh-CN"/>
        </w:rPr>
        <w:t>具备施工条件，</w:t>
      </w:r>
      <w:r>
        <w:rPr>
          <w:rFonts w:ascii="微软雅黑" w:hAnsi="微软雅黑" w:eastAsia="微软雅黑" w:cs="微软雅黑"/>
          <w:b w:val="0"/>
          <w:bCs/>
          <w:sz w:val="24"/>
          <w:szCs w:val="24"/>
          <w:lang w:val="zh-CN" w:eastAsia="zh-CN" w:bidi="zh-CN"/>
        </w:rPr>
        <w:t>招标人</w:t>
      </w:r>
      <w:r>
        <w:rPr>
          <w:rFonts w:hint="eastAsia" w:ascii="微软雅黑" w:hAnsi="微软雅黑" w:eastAsia="微软雅黑" w:cs="微软雅黑"/>
          <w:b w:val="0"/>
          <w:bCs/>
          <w:sz w:val="24"/>
          <w:szCs w:val="24"/>
          <w:lang w:val="en-US" w:eastAsia="zh-CN" w:bidi="zh-CN"/>
        </w:rPr>
        <w:t>内蒙古中亿建筑有限公司</w:t>
      </w:r>
      <w:r>
        <w:rPr>
          <w:rFonts w:ascii="微软雅黑" w:hAnsi="微软雅黑" w:eastAsia="微软雅黑" w:cs="微软雅黑"/>
          <w:b w:val="0"/>
          <w:bCs/>
          <w:sz w:val="24"/>
          <w:szCs w:val="24"/>
          <w:lang w:val="zh-CN" w:eastAsia="zh-CN" w:bidi="zh-CN"/>
        </w:rPr>
        <w:t>。项目已具备招标条件，现对本项目的</w:t>
      </w:r>
      <w:r>
        <w:rPr>
          <w:rFonts w:hint="eastAsia" w:ascii="微软雅黑" w:hAnsi="微软雅黑" w:eastAsia="微软雅黑" w:cs="微软雅黑"/>
          <w:b w:val="0"/>
          <w:bCs/>
          <w:sz w:val="24"/>
          <w:szCs w:val="24"/>
          <w:lang w:val="en-US" w:eastAsia="zh-CN" w:bidi="zh-CN"/>
        </w:rPr>
        <w:t>水暖工</w:t>
      </w:r>
      <w:r>
        <w:rPr>
          <w:rFonts w:hint="eastAsia"/>
          <w:b w:val="0"/>
          <w:bCs/>
          <w:sz w:val="24"/>
          <w:lang w:val="en-US" w:eastAsia="zh-CN"/>
        </w:rPr>
        <w:t>程劳务</w:t>
      </w:r>
      <w:r>
        <w:rPr>
          <w:b w:val="0"/>
          <w:bCs/>
          <w:sz w:val="24"/>
        </w:rPr>
        <w:t>进行公开招标</w:t>
      </w:r>
      <w:r>
        <w:rPr>
          <w:sz w:val="24"/>
        </w:rPr>
        <w:t>。</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全部水暖工程劳务。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eastAsia="zh-CN"/>
        </w:rPr>
        <w:t>主体工程</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月 1</w:t>
      </w:r>
      <w:r>
        <w:rPr>
          <w:rFonts w:hint="eastAsia"/>
          <w:lang w:val="en-US" w:eastAsia="zh-CN"/>
        </w:rPr>
        <w:t>5</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招标范围</w:t>
      </w:r>
      <w:r>
        <w:rPr>
          <w:sz w:val="24"/>
        </w:rPr>
        <w:t>：</w:t>
      </w:r>
      <w:r>
        <w:rPr>
          <w:rFonts w:hint="eastAsia"/>
          <w:sz w:val="24"/>
        </w:rPr>
        <w:t>水暖工程敷设安装、现场临时用水、预留洞口防护，水暖材料装卸车，堆放场地及操作面清理</w:t>
      </w:r>
      <w:r>
        <w:rPr>
          <w:rFonts w:hint="eastAsia"/>
          <w:sz w:val="24"/>
          <w:lang w:val="en-US" w:eastAsia="zh-CN"/>
        </w:rPr>
        <w:t>等。</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包含小料及工具：电焊机、焊条、切割片、绑线、钉子、电源线、麻、生胶带、黄胶带、PVC胶、毛刷、钢锯条、汽油等。</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eastAsia="zh-CN"/>
        </w:rPr>
        <w:t>主体工程</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预埋完管线拨付总造价10%，管道安装完毕拨付到总价的45%，竣工验收合格后拨付总价60%，剩余总价的40%分两年结清，每年的端午节各付总价的5%，每年中秋每年各拨付5%，每年春节各付总价的10%。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投标截止日期：2022年3月19日上午9：00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bookmarkStart w:id="15" w:name="_GoBack"/>
      <w:bookmarkEnd w:id="15"/>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水暖</w:t>
      </w:r>
      <w:r>
        <w:rPr>
          <w:rFonts w:hint="eastAsia" w:ascii="宋体" w:hAnsi="宋体" w:eastAsia="宋体"/>
          <w:spacing w:val="0"/>
          <w:w w:val="100"/>
          <w:sz w:val="25"/>
          <w:lang w:val="en-US" w:eastAsia="zh-CN"/>
        </w:rPr>
        <w:t>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val="en-US" w:eastAsia="zh-CN"/>
        </w:rPr>
        <w:t>以单价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七）不拖欠农牧民工工资承诺函"/>
      <w:bookmarkEnd w:id="5"/>
      <w:bookmarkStart w:id="6" w:name="（八）承诺书"/>
      <w:bookmarkEnd w:id="6"/>
      <w:bookmarkStart w:id="7" w:name="八、资格审查资料"/>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水暖</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5"/>
        <w:gridCol w:w="1200"/>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水暖工程劳务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目水暖工程劳务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目水暖工程劳务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6BC2D7C"/>
    <w:rsid w:val="0C11233A"/>
    <w:rsid w:val="33FE4B9D"/>
    <w:rsid w:val="3AE50ED3"/>
    <w:rsid w:val="400E0E9A"/>
    <w:rsid w:val="48104AB0"/>
    <w:rsid w:val="6B1E296D"/>
    <w:rsid w:val="75113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2022-03-18T02:53:50Z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