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内蒙古中亿建筑有限公司苗木绿篱招标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eastAsia" w:eastAsia="微软雅黑"/>
          <w:spacing w:val="14"/>
          <w:lang w:val="en-US" w:eastAsia="zh-CN"/>
        </w:rPr>
      </w:pPr>
      <w:r>
        <w:rPr>
          <w:spacing w:val="14"/>
        </w:rPr>
        <w:t>招标项目编号：</w:t>
      </w:r>
      <w:r>
        <w:rPr>
          <w:rFonts w:hint="eastAsia"/>
          <w:spacing w:val="14"/>
          <w:lang w:val="en-US" w:eastAsia="zh-CN"/>
        </w:rPr>
        <w:t>ZYJZ</w:t>
      </w:r>
      <w:r>
        <w:rPr>
          <w:rFonts w:hint="eastAsia"/>
          <w:spacing w:val="14"/>
          <w:lang w:val="en-US"/>
        </w:rPr>
        <w:t>2022000</w:t>
      </w:r>
      <w:r>
        <w:rPr>
          <w:rFonts w:hint="eastAsia"/>
          <w:spacing w:val="14"/>
          <w:lang w:val="en-US" w:eastAsia="zh-CN"/>
        </w:rPr>
        <w:t>7</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五</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内蒙古中亿建筑有限公司苗木绿篱招标公告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ascii="宋体" w:hAnsi="宋体" w:eastAsia="宋体" w:cs="宋体"/>
          <w:b/>
          <w:bCs/>
          <w:spacing w:val="14"/>
          <w:w w:val="85"/>
          <w:lang w:val="en-US"/>
        </w:rPr>
        <w:t>2022000</w:t>
      </w:r>
      <w:r>
        <w:rPr>
          <w:rFonts w:hint="eastAsia" w:cs="宋体"/>
          <w:b/>
          <w:bCs/>
          <w:spacing w:val="14"/>
          <w:w w:val="85"/>
          <w:lang w:val="en-US" w:eastAsia="zh-CN"/>
        </w:rPr>
        <w:t>7</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8"/>
          <w:szCs w:val="28"/>
        </w:rPr>
      </w:pPr>
      <w:r>
        <w:rPr>
          <w:rFonts w:hint="eastAsia"/>
          <w:b/>
          <w:bCs/>
          <w:sz w:val="28"/>
          <w:szCs w:val="28"/>
        </w:rPr>
        <w:t>1、招标条件</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left"/>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公司对赤峰市红山高新区幼儿园小学配套工程苗木绿篱</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8"/>
          <w:szCs w:val="28"/>
        </w:rPr>
      </w:pPr>
      <w:r>
        <w:rPr>
          <w:rFonts w:hint="eastAsia"/>
          <w:b/>
          <w:bCs/>
          <w:sz w:val="28"/>
          <w:szCs w:val="28"/>
        </w:rPr>
        <w:t>2、工程概况与招标范围</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eastAsia="宋体"/>
          <w:sz w:val="28"/>
          <w:szCs w:val="28"/>
          <w:lang w:val="en-US" w:eastAsia="zh-CN"/>
        </w:rPr>
      </w:pPr>
      <w:r>
        <w:rPr>
          <w:rFonts w:hint="eastAsia"/>
          <w:b/>
          <w:bCs/>
          <w:sz w:val="28"/>
          <w:szCs w:val="28"/>
          <w:lang w:val="en-US" w:eastAsia="zh-CN"/>
        </w:rPr>
        <w:t>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eastAsia"/>
          <w:sz w:val="28"/>
          <w:szCs w:val="28"/>
        </w:rPr>
      </w:pPr>
      <w:r>
        <w:rPr>
          <w:rFonts w:hint="eastAsia"/>
          <w:b/>
          <w:bCs/>
          <w:sz w:val="28"/>
          <w:szCs w:val="28"/>
        </w:rPr>
        <w:t>标段名称</w:t>
      </w:r>
      <w:r>
        <w:rPr>
          <w:rFonts w:hint="eastAsia"/>
          <w:sz w:val="28"/>
          <w:szCs w:val="28"/>
        </w:rPr>
        <w:t>：</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sz w:val="28"/>
          <w:szCs w:val="28"/>
          <w:lang w:val="en-US"/>
        </w:rPr>
      </w:pPr>
      <w:r>
        <w:rPr>
          <w:rFonts w:hint="eastAsia"/>
          <w:b/>
          <w:bCs/>
          <w:sz w:val="28"/>
          <w:szCs w:val="28"/>
          <w:lang w:val="en-US" w:eastAsia="zh-CN"/>
        </w:rPr>
        <w:t>工程</w:t>
      </w:r>
      <w:r>
        <w:rPr>
          <w:rFonts w:hint="eastAsia"/>
          <w:b/>
          <w:bCs/>
          <w:sz w:val="28"/>
          <w:szCs w:val="28"/>
        </w:rPr>
        <w:t>地点</w:t>
      </w:r>
      <w:r>
        <w:rPr>
          <w:rFonts w:hint="eastAsia"/>
          <w:sz w:val="28"/>
          <w:szCs w:val="28"/>
        </w:rPr>
        <w:t>：</w:t>
      </w:r>
      <w:r>
        <w:rPr>
          <w:rFonts w:hint="eastAsia"/>
          <w:sz w:val="28"/>
          <w:szCs w:val="28"/>
          <w:lang w:val="en-US" w:eastAsia="zh-CN"/>
        </w:rPr>
        <w:t>赤峰市红山高新技术产业开发区</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eastAsia"/>
          <w:b/>
          <w:bCs/>
          <w:sz w:val="28"/>
          <w:szCs w:val="28"/>
          <w:lang w:val="en-US" w:eastAsia="zh-CN"/>
        </w:rPr>
      </w:pPr>
      <w:r>
        <w:rPr>
          <w:rFonts w:hint="eastAsia"/>
          <w:b/>
          <w:bCs/>
          <w:sz w:val="28"/>
          <w:szCs w:val="28"/>
          <w:lang w:val="en-US" w:eastAsia="zh-CN"/>
        </w:rPr>
        <w:t>工程规模：</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b/>
          <w:bCs/>
          <w:sz w:val="28"/>
          <w:szCs w:val="28"/>
          <w:lang w:val="en-US" w:eastAsia="zh-CN"/>
        </w:rPr>
      </w:pPr>
      <w:r>
        <w:rPr>
          <w:rFonts w:hint="eastAsia"/>
          <w:b/>
          <w:bCs/>
          <w:sz w:val="28"/>
          <w:szCs w:val="28"/>
          <w:lang w:val="en-US" w:eastAsia="zh-CN"/>
        </w:rPr>
        <w:t>工程范围：内蒙古中亿建筑有限公司承建</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b/>
          <w:bCs/>
          <w:sz w:val="28"/>
          <w:szCs w:val="28"/>
          <w:lang w:val="en-US" w:eastAsia="zh-CN"/>
        </w:rPr>
      </w:pPr>
      <w:r>
        <w:rPr>
          <w:rFonts w:hint="eastAsia"/>
          <w:b/>
          <w:bCs/>
          <w:sz w:val="28"/>
          <w:szCs w:val="28"/>
          <w:lang w:val="en-US" w:eastAsia="zh-CN"/>
        </w:rPr>
        <w:t>质量要求：见第二章第6条</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苗木、绿篱</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eastAsia="zh-CN"/>
        </w:rPr>
        <w:t>5</w:t>
      </w:r>
      <w:r>
        <w:rPr>
          <w:rFonts w:hint="eastAsia"/>
          <w:sz w:val="28"/>
          <w:szCs w:val="28"/>
        </w:rPr>
        <w:t>月</w:t>
      </w:r>
      <w:r>
        <w:rPr>
          <w:rFonts w:hint="eastAsia"/>
          <w:sz w:val="28"/>
          <w:szCs w:val="28"/>
          <w:lang w:val="en-US" w:eastAsia="zh-CN"/>
        </w:rPr>
        <w:t>14</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4"/>
                <w:szCs w:val="24"/>
              </w:rPr>
            </w:pPr>
            <w:r>
              <w:rPr>
                <w:rFonts w:hint="eastAsia"/>
                <w:sz w:val="24"/>
                <w:szCs w:val="24"/>
                <w:lang w:val="en-US" w:eastAsia="zh-CN"/>
              </w:rPr>
              <w:t>赤峰市红山高新区幼儿园小学配套工程</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工程</w:t>
            </w:r>
            <w:r>
              <w:rPr>
                <w:rFonts w:hint="eastAsia" w:ascii="宋体" w:hAnsi="宋体" w:eastAsia="宋体" w:cs="宋体"/>
                <w:spacing w:val="-1"/>
                <w:sz w:val="24"/>
                <w:szCs w:val="24"/>
                <w:lang w:val="en-US" w:eastAsia="zh-CN"/>
              </w:rPr>
              <w:t>地点</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sz w:val="24"/>
                <w:szCs w:val="24"/>
                <w:lang w:val="en-US"/>
              </w:rPr>
            </w:pPr>
            <w:r>
              <w:rPr>
                <w:rFonts w:hint="eastAsia"/>
                <w:sz w:val="24"/>
                <w:szCs w:val="24"/>
                <w:lang w:val="en-US" w:eastAsia="zh-CN"/>
              </w:rPr>
              <w:t>赤峰市红山高新技术产业开发区</w:t>
            </w:r>
          </w:p>
          <w:p>
            <w:pPr>
              <w:spacing w:line="360" w:lineRule="auto"/>
              <w:jc w:val="both"/>
              <w:rPr>
                <w:rFonts w:hint="default" w:ascii="宋体" w:hAnsi="宋体" w:eastAsia="宋体" w:cs="宋体"/>
                <w:spacing w:val="-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工程</w:t>
            </w:r>
            <w:r>
              <w:rPr>
                <w:rFonts w:hint="eastAsia" w:ascii="宋体" w:hAnsi="宋体" w:eastAsia="宋体" w:cs="宋体"/>
                <w:sz w:val="24"/>
                <w:szCs w:val="24"/>
                <w:vertAlign w:val="baseline"/>
                <w:lang w:val="en-US" w:eastAsia="zh-CN"/>
              </w:rPr>
              <w:t>范围</w:t>
            </w:r>
          </w:p>
        </w:tc>
        <w:tc>
          <w:tcPr>
            <w:tcW w:w="5983" w:type="dxa"/>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b/>
                <w:bCs/>
                <w:sz w:val="24"/>
                <w:szCs w:val="24"/>
                <w:lang w:val="en-US" w:eastAsia="zh-CN"/>
              </w:rPr>
            </w:pPr>
            <w:r>
              <w:rPr>
                <w:rFonts w:hint="eastAsia"/>
                <w:b w:val="0"/>
                <w:bCs w:val="0"/>
                <w:sz w:val="24"/>
                <w:szCs w:val="24"/>
                <w:lang w:val="en-US" w:eastAsia="zh-CN"/>
              </w:rPr>
              <w:t>内蒙古中亿建筑有限公司承建</w:t>
            </w:r>
            <w:r>
              <w:rPr>
                <w:rFonts w:hint="eastAsia"/>
                <w:sz w:val="24"/>
                <w:szCs w:val="24"/>
                <w:lang w:val="en-US" w:eastAsia="zh-CN"/>
              </w:rPr>
              <w:t>赤峰市红山高新区幼儿园小学配套工程</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工程周</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质量</w:t>
            </w:r>
            <w:r>
              <w:rPr>
                <w:rFonts w:hint="eastAsia" w:ascii="宋体" w:hAnsi="宋体" w:eastAsia="宋体" w:cs="宋体"/>
                <w:sz w:val="24"/>
                <w:szCs w:val="24"/>
                <w:vertAlign w:val="baseline"/>
                <w:lang w:val="en-US" w:eastAsia="zh-CN"/>
              </w:rPr>
              <w:t>要求</w:t>
            </w:r>
          </w:p>
        </w:tc>
        <w:tc>
          <w:tcPr>
            <w:tcW w:w="5983" w:type="dxa"/>
            <w:vAlign w:val="top"/>
          </w:tcPr>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植株健壮苗干通直圆满，规格要求一致，枝条茁壮，组织充实，木质化程度高。乔木树主干明确；花灌木分枝均匀；绿篱个体上下一致，下部不脱裸；球形苗木枝叶茂密。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2、根系发达而完整，乔木树种苗木主根达到30厘米，有较多的侧根和须根，根系无劈裂。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3、具有完整健壮的顶芽。</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4、苗木无机械损伤，无病虫害，不失水，有旺盛的生命力。</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5、苗木必须为圃地栽植苗。如发现是窖藏或假值苗木一律不予验收。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6、乙方应保证所提供苗木质里和规格与甲方采购定单中所提出的质里要求和规格相一致；并符合《CJ/T 24-2018 园林绿化木本苗》及相关国家规范标准要求。</w:t>
            </w:r>
          </w:p>
          <w:p>
            <w:pPr>
              <w:numPr>
                <w:ilvl w:val="0"/>
                <w:numId w:val="0"/>
              </w:numPr>
              <w:tabs>
                <w:tab w:val="left" w:pos="1388"/>
              </w:tabs>
              <w:spacing w:line="316" w:lineRule="auto"/>
              <w:ind w:right="468" w:rightChars="0"/>
              <w:jc w:val="both"/>
              <w:rPr>
                <w:rFonts w:hint="default" w:ascii="宋体" w:hAnsi="宋体" w:eastAsia="宋体" w:cs="宋体"/>
                <w:sz w:val="24"/>
                <w:szCs w:val="24"/>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5</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default" w:ascii="宋体" w:hAnsi="宋体" w:cs="宋体" w:eastAsiaTheme="minorEastAsia"/>
                <w:b/>
                <w:bCs/>
                <w:i w:val="0"/>
                <w:iCs w:val="0"/>
                <w:szCs w:val="24"/>
                <w:vertAlign w:val="baseline"/>
                <w:lang w:val="en-US" w:eastAsia="zh-CN"/>
              </w:rPr>
            </w:pPr>
            <w:r>
              <w:rPr>
                <w:rFonts w:hint="eastAsia" w:cs="宋体" w:eastAsiaTheme="minorEastAsia"/>
                <w:b/>
                <w:bCs/>
                <w:i w:val="0"/>
                <w:iCs w:val="0"/>
                <w:szCs w:val="24"/>
                <w:vertAlign w:val="baseline"/>
                <w:lang w:val="en-US" w:eastAsia="zh-CN"/>
              </w:rPr>
              <w:t>货到付款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w:t>
            </w:r>
            <w:r>
              <w:rPr>
                <w:rFonts w:hint="eastAsia"/>
                <w:sz w:val="24"/>
                <w:szCs w:val="24"/>
                <w:lang w:val="en-US" w:eastAsia="zh-CN"/>
              </w:rPr>
              <w:t>普通</w:t>
            </w:r>
            <w:r>
              <w:rPr>
                <w:rFonts w:hint="eastAsia"/>
                <w:sz w:val="24"/>
                <w:szCs w:val="24"/>
                <w:lang w:val="en-US"/>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第二章__投标人须知"/>
      <w:bookmarkEnd w:id="0"/>
      <w:bookmarkStart w:id="1" w:name="一、投标函及投标函附录"/>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内蒙古中亿建筑有限公司材苗木、绿篱</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此次采购</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确保运输及时安全</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default" w:eastAsia="宋体"/>
          <w:sz w:val="28"/>
          <w:szCs w:val="28"/>
          <w:u w:val="single"/>
          <w:lang w:val="en-US" w:eastAsia="zh-CN"/>
        </w:rPr>
      </w:pPr>
      <w:r>
        <w:rPr>
          <w:rFonts w:hint="eastAsia"/>
          <w:sz w:val="28"/>
          <w:szCs w:val="28"/>
          <w:lang w:val="en-US" w:eastAsia="zh-CN"/>
        </w:rPr>
        <w:t>电话：</w:t>
      </w:r>
      <w:r>
        <w:rPr>
          <w:rFonts w:hint="eastAsia"/>
          <w:sz w:val="28"/>
          <w:szCs w:val="28"/>
          <w:u w:val="single"/>
          <w:lang w:val="en-US" w:eastAsia="zh-CN"/>
        </w:rPr>
        <w:t xml:space="preserve">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内蒙古中亿建筑有限公司苗木绿篱</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Pr>
        <w:rPr>
          <w:rFonts w:hint="default"/>
          <w:b/>
          <w:bCs/>
          <w:sz w:val="28"/>
          <w:szCs w:val="28"/>
          <w:lang w:val="en-US" w:eastAsia="zh-CN"/>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55B57"/>
    <w:multiLevelType w:val="singleLevel"/>
    <w:tmpl w:val="F6F55B57"/>
    <w:lvl w:ilvl="0" w:tentative="0">
      <w:start w:val="1"/>
      <w:numFmt w:val="decimal"/>
      <w:suff w:val="nothing"/>
      <w:lvlText w:val="%1、"/>
      <w:lvlJc w:val="left"/>
    </w:lvl>
  </w:abstractNum>
  <w:abstractNum w:abstractNumId="1">
    <w:nsid w:val="3DF53F99"/>
    <w:multiLevelType w:val="singleLevel"/>
    <w:tmpl w:val="3DF53F9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6347A43"/>
    <w:rsid w:val="07F02457"/>
    <w:rsid w:val="0E2172AA"/>
    <w:rsid w:val="10DE798C"/>
    <w:rsid w:val="11A12D97"/>
    <w:rsid w:val="122F4DBC"/>
    <w:rsid w:val="13C91A36"/>
    <w:rsid w:val="13D76F26"/>
    <w:rsid w:val="15BC74DB"/>
    <w:rsid w:val="18E03D7A"/>
    <w:rsid w:val="1A223C28"/>
    <w:rsid w:val="23100139"/>
    <w:rsid w:val="26DA0E5B"/>
    <w:rsid w:val="297E44FC"/>
    <w:rsid w:val="2CE31C7E"/>
    <w:rsid w:val="35B7717F"/>
    <w:rsid w:val="38086DE9"/>
    <w:rsid w:val="4D1B4BD9"/>
    <w:rsid w:val="4E9354D1"/>
    <w:rsid w:val="55951FDB"/>
    <w:rsid w:val="59610B2C"/>
    <w:rsid w:val="59892C39"/>
    <w:rsid w:val="604427C4"/>
    <w:rsid w:val="65544930"/>
    <w:rsid w:val="67862298"/>
    <w:rsid w:val="69BE438A"/>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1556</Words>
  <Characters>1690</Characters>
  <Lines>0</Lines>
  <Paragraphs>0</Paragraphs>
  <TotalTime>3</TotalTime>
  <ScaleCrop>false</ScaleCrop>
  <LinksUpToDate>false</LinksUpToDate>
  <CharactersWithSpaces>2019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2022-05-12T02:48:03Z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