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8"/>
        <w:rPr>
          <w:rFonts w:hint="eastAsia"/>
          <w:lang w:val="en-US"/>
        </w:rPr>
      </w:pPr>
      <w:r>
        <w:rPr>
          <w:rFonts w:hint="eastAsia"/>
          <w:lang w:val="en-US" w:bidi="ar-SA"/>
        </w:rPr>
        <w:drawing>
          <wp:anchor distT="0" distB="0" distL="114300" distR="114300" simplePos="0" relativeHeight="251661312" behindDoc="1" locked="0" layoutInCell="1" allowOverlap="1">
            <wp:simplePos x="0" y="0"/>
            <wp:positionH relativeFrom="column">
              <wp:posOffset>4527550</wp:posOffset>
            </wp:positionH>
            <wp:positionV relativeFrom="paragraph">
              <wp:posOffset>111760</wp:posOffset>
            </wp:positionV>
            <wp:extent cx="827405" cy="751205"/>
            <wp:effectExtent l="0" t="0" r="10795" b="10795"/>
            <wp:wrapNone/>
            <wp:docPr id="4"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司LOGO"/>
                    <pic:cNvPicPr>
                      <a:picLocks noChangeAspect="1"/>
                    </pic:cNvPicPr>
                  </pic:nvPicPr>
                  <pic:blipFill>
                    <a:blip r:embed="rId11" cstate="print"/>
                    <a:stretch>
                      <a:fillRect/>
                    </a:stretch>
                  </pic:blipFill>
                  <pic:spPr>
                    <a:xfrm>
                      <a:off x="0" y="0"/>
                      <a:ext cx="827405" cy="751205"/>
                    </a:xfrm>
                    <a:prstGeom prst="rect">
                      <a:avLst/>
                    </a:prstGeom>
                  </pic:spPr>
                </pic:pic>
              </a:graphicData>
            </a:graphic>
          </wp:anchor>
        </w:drawing>
      </w:r>
    </w:p>
    <w:p>
      <w:pPr>
        <w:pStyle w:val="9"/>
        <w:spacing w:before="8"/>
        <w:rPr>
          <w:rFonts w:hint="eastAsia"/>
          <w:lang w:val="en-US"/>
        </w:rPr>
      </w:pPr>
    </w:p>
    <w:p>
      <w:pPr>
        <w:pStyle w:val="9"/>
        <w:spacing w:before="8"/>
        <w:rPr>
          <w:rFonts w:hint="eastAsia"/>
          <w:lang w:val="en-US"/>
        </w:rPr>
      </w:pPr>
    </w:p>
    <w:p>
      <w:pPr>
        <w:pStyle w:val="9"/>
        <w:spacing w:before="8"/>
        <w:rPr>
          <w:rFonts w:hint="eastAsia"/>
          <w:lang w:val="en-US"/>
        </w:rPr>
      </w:pPr>
    </w:p>
    <w:p>
      <w:pPr>
        <w:pStyle w:val="9"/>
        <w:spacing w:before="8"/>
        <w:rPr>
          <w:rFonts w:ascii="Times New Roman"/>
          <w:sz w:val="26"/>
          <w:lang w:val="en-US"/>
        </w:rPr>
      </w:pPr>
      <w:r>
        <w:rPr>
          <w:rFonts w:hint="eastAsia" w:ascii="Times New Roman"/>
          <w:sz w:val="26"/>
          <w:lang w:val="en-US"/>
        </w:rPr>
        <w:t xml:space="preserve"> </w:t>
      </w:r>
    </w:p>
    <w:p>
      <w:pPr>
        <w:pStyle w:val="3"/>
        <w:tabs>
          <w:tab w:val="left" w:pos="4565"/>
          <w:tab w:val="left" w:pos="9146"/>
        </w:tabs>
        <w:spacing w:line="339" w:lineRule="exact"/>
        <w:ind w:right="17"/>
      </w:pPr>
      <w:r>
        <mc:AlternateContent>
          <mc:Choice Requires="wps">
            <w:drawing>
              <wp:anchor distT="0" distB="0" distL="114300" distR="114300" simplePos="0" relativeHeight="251659264" behindDoc="1" locked="0" layoutInCell="1" allowOverlap="1">
                <wp:simplePos x="0" y="0"/>
                <wp:positionH relativeFrom="page">
                  <wp:posOffset>1186180</wp:posOffset>
                </wp:positionH>
                <wp:positionV relativeFrom="paragraph">
                  <wp:posOffset>91440</wp:posOffset>
                </wp:positionV>
                <wp:extent cx="5257800" cy="28575"/>
                <wp:effectExtent l="0" t="13970" r="0" b="14605"/>
                <wp:wrapNone/>
                <wp:docPr id="1" name="直接连接符 1"/>
                <wp:cNvGraphicFramePr/>
                <a:graphic xmlns:a="http://schemas.openxmlformats.org/drawingml/2006/main">
                  <a:graphicData uri="http://schemas.microsoft.com/office/word/2010/wordprocessingShape">
                    <wps:wsp>
                      <wps:cNvCnPr/>
                      <wps:spPr>
                        <a:xfrm>
                          <a:off x="0" y="0"/>
                          <a:ext cx="5257800" cy="28575"/>
                        </a:xfrm>
                        <a:prstGeom prst="line">
                          <a:avLst/>
                        </a:prstGeom>
                        <a:ln w="285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3.4pt;margin-top:7.2pt;height:2.25pt;width:414pt;mso-position-horizontal-relative:page;z-index:-251657216;mso-width-relative:page;mso-height-relative:page;" filled="f" stroked="t" coordsize="21600,21600" o:gfxdata="UEsDBAoAAAAAAIdO4kAAAAAAAAAAAAAAAAAEAAAAZHJzL1BLAwQUAAAACACHTuJAEnGgAtYAAAAK&#10;AQAADwAAAGRycy9kb3ducmV2LnhtbE2PQUvEMBCF74L/IYzgRdykUpZamy664E0WXEU8TpvZttgk&#10;Jclud/+905Pe5s17vPmm2pztKE4U4uCdhmylQJBrvRlcp+Hz4/W+ABETOoOjd6ThQhE29fVVhaXx&#10;s3un0z51gktcLFFDn9JUShnbnizGlZ/IsXfwwWJiGTppAs5cbkf5oNRaWhwcX+hxom1P7c/+aDW0&#10;uNvu8PAlZ0zfzy93zdsldIXWtzeZegKR6Jz+wrDgMzrUzNT4ozNRjKyLNaMnHvIcxBJQWc6bZrEe&#10;QdaV/P9C/QtQSwMEFAAAAAgAh07iQCTt5KzzAQAA6QMAAA4AAABkcnMvZTJvRG9jLnhtbK1TzY7T&#10;MBC+I/EOlu80baWyVdR0D1uWC4JKwANMHSex5D953KZ9CV4AiRucOHLnbdh9DMZOtgvLpQdycMae&#10;z5/n+zxeXR+NZgcZUDlb8dlkypm0wtXKthX/+OH2xZIzjGBr0M7Kip8k8uv182er3pdy7jqnaxkY&#10;kVgse1/xLkZfFgWKThrAifPSUrJxwUCkaWiLOkBP7EYX8+n0ZdG7UPvghESk1c2Q5CNjuITQNY0S&#10;cuPE3kgbB9YgNUSShJ3yyNe52qaRIr5rGpSR6YqT0phHOoTiXRqL9QrKNoDvlBhLgEtKeKLJgLJ0&#10;6JlqAxHYPqh/qIwSwaFr4kQ4UwxCsiOkYjZ94s37DrzMWshq9GfT8f/RireHbWCqpk7gzIKhC7/7&#10;/OPXp6/3P7/QePf9G5slk3qPJWFv7DaMM/TbkBQfm2DSn7SwYzb2dDZWHiMTtLiYL66WU/JcUG6+&#10;XFwtEmfxuNkHjK+lMywFFdfKJt1QwuENxgH6AEnL2rL+gYgJoC5s6PaJ3nhSgrbNm9FpVd8qrdMW&#10;DO3uRgd2gNQJ+Rtr+AuWTtkAdgMupxIMyk5C/crWLJ48eWTpafBUg5E1Z1rSS0pRRkZQ+hIkydeW&#10;XEjWDmamaOfqE93I3gfVdmRFdj9jqAOyZ2O3phb7c56ZHl/o+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ScaAC1gAAAAoBAAAPAAAAAAAAAAEAIAAAACIAAABkcnMvZG93bnJldi54bWxQSwECFAAU&#10;AAAACACHTuJAJO3krPMBAADpAwAADgAAAAAAAAABACAAAAAlAQAAZHJzL2Uyb0RvYy54bWxQSwUG&#10;AAAAAAYABgBZAQAAigUAAAAA&#10;">
                <v:fill on="f" focussize="0,0"/>
                <v:stroke weight="2.25pt" color="#000000" joinstyle="round"/>
                <v:imagedata o:title=""/>
                <o:lock v:ext="edit" aspectratio="f"/>
              </v:line>
            </w:pict>
          </mc:Fallback>
        </mc:AlternateContent>
      </w:r>
    </w:p>
    <w:p>
      <w:pPr>
        <w:spacing w:line="423" w:lineRule="exact"/>
        <w:ind w:left="145"/>
        <w:jc w:val="center"/>
        <w:rPr>
          <w:rFonts w:ascii="微软雅黑"/>
          <w:b/>
          <w:sz w:val="36"/>
        </w:rPr>
      </w:pPr>
      <w:r>
        <w:rPr>
          <w:rFonts w:ascii="微软雅黑"/>
          <w:b/>
          <w:w w:val="168"/>
          <w:sz w:val="36"/>
        </w:rPr>
        <w:t xml:space="preserve"> </w:t>
      </w:r>
    </w:p>
    <w:p>
      <w:pPr>
        <w:pStyle w:val="9"/>
        <w:ind w:left="3969" w:leftChars="800" w:hanging="2209" w:hangingChars="500"/>
        <w:rPr>
          <w:rFonts w:hint="eastAsia"/>
          <w:b/>
          <w:bCs/>
          <w:sz w:val="44"/>
          <w:szCs w:val="44"/>
          <w:highlight w:val="none"/>
          <w:lang w:val="en-US" w:eastAsia="zh-CN"/>
        </w:rPr>
      </w:pPr>
      <w:r>
        <w:rPr>
          <w:rFonts w:hint="eastAsia"/>
          <w:b/>
          <w:bCs/>
          <w:sz w:val="44"/>
          <w:szCs w:val="44"/>
          <w:highlight w:val="none"/>
          <w:lang w:val="en-US" w:eastAsia="zh-CN"/>
        </w:rPr>
        <w:t>内蒙古中亿建筑有限公司笔记本电脑采购</w:t>
      </w:r>
    </w:p>
    <w:p>
      <w:pPr>
        <w:pStyle w:val="9"/>
        <w:ind w:firstLine="1767" w:firstLineChars="400"/>
        <w:rPr>
          <w:rFonts w:hint="eastAsia"/>
          <w:b/>
          <w:bCs/>
          <w:sz w:val="44"/>
          <w:szCs w:val="44"/>
          <w:highlight w:val="none"/>
          <w:lang w:val="en-US" w:eastAsia="zh-CN"/>
        </w:rPr>
      </w:pPr>
    </w:p>
    <w:p>
      <w:pPr>
        <w:pStyle w:val="9"/>
        <w:ind w:firstLine="1325" w:firstLineChars="300"/>
        <w:rPr>
          <w:rFonts w:hint="default" w:eastAsia="宋体"/>
          <w:b/>
          <w:bCs/>
          <w:sz w:val="44"/>
          <w:szCs w:val="44"/>
          <w:highlight w:val="none"/>
          <w:lang w:val="en-US" w:eastAsia="zh-CN"/>
        </w:rPr>
      </w:pPr>
      <w:r>
        <w:rPr>
          <w:b/>
          <w:bCs/>
          <w:sz w:val="44"/>
          <w:szCs w:val="44"/>
          <w:highlight w:val="none"/>
        </w:rPr>
        <w:t>招标项目编号：</w:t>
      </w:r>
      <w:r>
        <w:rPr>
          <w:rFonts w:hint="eastAsia"/>
          <w:b/>
          <w:bCs/>
          <w:sz w:val="44"/>
          <w:szCs w:val="44"/>
          <w:highlight w:val="none"/>
          <w:lang w:val="en-US" w:eastAsia="zh-CN"/>
        </w:rPr>
        <w:t>ZYJZ</w:t>
      </w:r>
      <w:r>
        <w:rPr>
          <w:rFonts w:hint="eastAsia"/>
          <w:b/>
          <w:bCs/>
          <w:sz w:val="44"/>
          <w:szCs w:val="44"/>
          <w:highlight w:val="none"/>
          <w:lang w:val="en-US"/>
        </w:rPr>
        <w:t>202200</w:t>
      </w:r>
      <w:r>
        <w:rPr>
          <w:rFonts w:hint="eastAsia"/>
          <w:b/>
          <w:bCs/>
          <w:sz w:val="44"/>
          <w:szCs w:val="44"/>
          <w:highlight w:val="none"/>
          <w:lang w:val="en-US" w:eastAsia="zh-CN"/>
        </w:rPr>
        <w:t>10</w:t>
      </w:r>
    </w:p>
    <w:p>
      <w:pPr>
        <w:pStyle w:val="9"/>
        <w:rPr>
          <w:b/>
          <w:bCs/>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10"/>
        </w:rPr>
      </w:pPr>
    </w:p>
    <w:p>
      <w:pPr>
        <w:pStyle w:val="9"/>
        <w:spacing w:before="1"/>
        <w:rPr>
          <w:sz w:val="7"/>
        </w:rPr>
      </w:pPr>
    </w:p>
    <w:p>
      <w:pPr>
        <w:spacing w:before="1" w:line="25" w:lineRule="exact"/>
        <w:ind w:left="17"/>
        <w:jc w:val="center"/>
        <w:rPr>
          <w:sz w:val="10"/>
        </w:rPr>
      </w:pPr>
      <w:r>
        <w:rPr>
          <w:w w:val="105"/>
          <w:sz w:val="10"/>
        </w:rPr>
        <w:t xml:space="preserve"> </w:t>
      </w:r>
    </w:p>
    <w:p>
      <w:pPr>
        <w:pStyle w:val="2"/>
        <w:ind w:left="402"/>
        <w:rPr>
          <w:rFonts w:ascii="宋体" w:eastAsia="宋体"/>
          <w:b w:val="0"/>
          <w:sz w:val="84"/>
        </w:rPr>
      </w:pPr>
      <w:r>
        <w:rPr>
          <w:position w:val="1"/>
        </w:rPr>
        <w:t>招 标 文 件</w:t>
      </w:r>
      <w:r>
        <w:rPr>
          <w:rFonts w:hint="eastAsia" w:ascii="宋体" w:eastAsia="宋体"/>
          <w:b w:val="0"/>
          <w:sz w:val="84"/>
        </w:rPr>
        <w:t xml:space="preserve"> </w:t>
      </w:r>
    </w:p>
    <w:p>
      <w:pPr>
        <w:spacing w:line="247" w:lineRule="exact"/>
        <w:ind w:left="107"/>
        <w:jc w:val="center"/>
        <w:rPr>
          <w:sz w:val="28"/>
        </w:rPr>
      </w:pPr>
      <w:r>
        <w:rPr>
          <w:w w:val="101"/>
          <w:sz w:val="28"/>
        </w:rPr>
        <w:t xml:space="preserve"> </w:t>
      </w:r>
    </w:p>
    <w:p>
      <w:pPr>
        <w:pStyle w:val="9"/>
        <w:spacing w:before="71"/>
        <w:ind w:left="85"/>
        <w:jc w:val="center"/>
      </w:pPr>
      <w:r>
        <w:t xml:space="preserve"> </w:t>
      </w: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0"/>
        <w:rPr>
          <w:sz w:val="25"/>
        </w:rPr>
      </w:pPr>
    </w:p>
    <w:p>
      <w:pPr>
        <w:spacing w:line="534" w:lineRule="exact"/>
        <w:jc w:val="center"/>
        <w:rPr>
          <w:sz w:val="24"/>
        </w:rPr>
      </w:pPr>
      <w:r>
        <w:rPr>
          <w:rFonts w:hint="eastAsia" w:ascii="微软雅黑" w:eastAsia="微软雅黑"/>
          <w:b/>
          <w:sz w:val="31"/>
        </w:rPr>
        <w:t xml:space="preserve">招 标 人 ： </w:t>
      </w:r>
      <w:r>
        <w:rPr>
          <w:rFonts w:hint="eastAsia" w:ascii="微软雅黑" w:eastAsia="微软雅黑"/>
          <w:b/>
          <w:sz w:val="31"/>
          <w:lang w:val="en-US"/>
        </w:rPr>
        <w:t>内蒙古中亿建筑有限公司</w:t>
      </w:r>
    </w:p>
    <w:p>
      <w:pPr>
        <w:spacing w:before="194" w:line="448" w:lineRule="auto"/>
        <w:ind w:right="1676"/>
        <w:jc w:val="center"/>
        <w:rPr>
          <w:rFonts w:ascii="微软雅黑" w:eastAsia="微软雅黑"/>
          <w:sz w:val="36"/>
        </w:rPr>
        <w:sectPr>
          <w:headerReference r:id="rId5" w:type="first"/>
          <w:footerReference r:id="rId7" w:type="first"/>
          <w:headerReference r:id="rId3" w:type="default"/>
          <w:headerReference r:id="rId4" w:type="even"/>
          <w:footerReference r:id="rId6" w:type="even"/>
          <w:pgSz w:w="11910" w:h="16850"/>
          <w:pgMar w:top="1440" w:right="1800" w:bottom="1440" w:left="1800" w:header="720" w:footer="720" w:gutter="0"/>
          <w:cols w:space="720" w:num="1"/>
        </w:sectPr>
      </w:pPr>
      <w:r>
        <w:rPr>
          <w:rFonts w:hint="eastAsia" w:ascii="微软雅黑" w:eastAsia="微软雅黑"/>
          <w:b/>
          <w:sz w:val="31"/>
          <w:lang w:val="en-US"/>
        </w:rPr>
        <w:t xml:space="preserve">               </w:t>
      </w:r>
      <w:r>
        <w:rPr>
          <w:rFonts w:hint="eastAsia" w:ascii="微软雅黑" w:eastAsia="微软雅黑"/>
          <w:b/>
          <w:sz w:val="31"/>
        </w:rPr>
        <w:t>二〇二</w:t>
      </w:r>
      <w:r>
        <w:rPr>
          <w:rFonts w:hint="eastAsia" w:ascii="微软雅黑" w:eastAsia="微软雅黑"/>
          <w:b/>
          <w:sz w:val="31"/>
          <w:lang w:val="en-US"/>
        </w:rPr>
        <w:t>二</w:t>
      </w:r>
      <w:r>
        <w:rPr>
          <w:rFonts w:hint="eastAsia" w:ascii="微软雅黑" w:eastAsia="微软雅黑"/>
          <w:b/>
          <w:sz w:val="31"/>
        </w:rPr>
        <w:t>年</w:t>
      </w:r>
      <w:r>
        <w:rPr>
          <w:rFonts w:hint="eastAsia" w:ascii="微软雅黑" w:eastAsia="微软雅黑"/>
          <w:b/>
          <w:sz w:val="31"/>
          <w:lang w:eastAsia="zh-CN"/>
        </w:rPr>
        <w:t>六</w:t>
      </w:r>
      <w:r>
        <w:rPr>
          <w:rFonts w:hint="eastAsia" w:ascii="微软雅黑" w:eastAsia="微软雅黑"/>
          <w:b/>
          <w:sz w:val="31"/>
        </w:rPr>
        <w:t>月</w:t>
      </w:r>
    </w:p>
    <w:p>
      <w:pPr>
        <w:spacing w:line="571" w:lineRule="exact"/>
        <w:ind w:right="17"/>
        <w:jc w:val="center"/>
        <w:rPr>
          <w:rFonts w:hint="eastAsia" w:ascii="微软雅黑" w:eastAsia="微软雅黑"/>
          <w:b/>
          <w:sz w:val="36"/>
        </w:rPr>
      </w:pPr>
    </w:p>
    <w:p>
      <w:pPr>
        <w:spacing w:line="571" w:lineRule="exact"/>
        <w:ind w:right="17"/>
        <w:jc w:val="center"/>
        <w:rPr>
          <w:sz w:val="31"/>
        </w:rPr>
      </w:pPr>
      <w:r>
        <w:rPr>
          <w:rFonts w:hint="eastAsia" w:ascii="微软雅黑" w:eastAsia="微软雅黑"/>
          <w:b/>
          <w:sz w:val="36"/>
        </w:rPr>
        <w:t>目    录</w:t>
      </w:r>
    </w:p>
    <w:p>
      <w:pPr>
        <w:pStyle w:val="9"/>
        <w:spacing w:before="277" w:line="720" w:lineRule="auto"/>
        <w:ind w:left="85"/>
        <w:jc w:val="center"/>
      </w:pPr>
      <w:r>
        <w:t xml:space="preserve"> </w:t>
      </w:r>
    </w:p>
    <w:p>
      <w:pPr>
        <w:tabs>
          <w:tab w:val="left" w:leader="dot" w:pos="9272"/>
        </w:tabs>
        <w:spacing w:before="163" w:line="720" w:lineRule="auto"/>
        <w:jc w:val="left"/>
        <w:rPr>
          <w:sz w:val="28"/>
        </w:rPr>
      </w:pPr>
      <w:r>
        <w:fldChar w:fldCharType="begin"/>
      </w:r>
      <w:r>
        <w:instrText xml:space="preserve"> HYPERLINK \l "_bookmark0" </w:instrText>
      </w:r>
      <w:r>
        <w:fldChar w:fldCharType="separate"/>
      </w:r>
      <w:r>
        <w:rPr>
          <w:sz w:val="28"/>
        </w:rPr>
        <w:t>第一</w:t>
      </w:r>
      <w:r>
        <w:rPr>
          <w:spacing w:val="-15"/>
          <w:sz w:val="28"/>
        </w:rPr>
        <w:t xml:space="preserve">章 </w:t>
      </w:r>
      <w:r>
        <w:rPr>
          <w:spacing w:val="39"/>
          <w:sz w:val="28"/>
        </w:rPr>
        <w:t xml:space="preserve"> </w:t>
      </w:r>
      <w:r>
        <w:rPr>
          <w:sz w:val="28"/>
        </w:rPr>
        <w:t>招标</w:t>
      </w:r>
      <w:r>
        <w:rPr>
          <w:spacing w:val="-15"/>
          <w:sz w:val="28"/>
        </w:rPr>
        <w:t>公</w:t>
      </w:r>
      <w:r>
        <w:rPr>
          <w:sz w:val="28"/>
        </w:rPr>
        <w:t>告</w:t>
      </w:r>
      <w:r>
        <w:rPr>
          <w:rFonts w:hint="eastAsia"/>
          <w:sz w:val="28"/>
          <w:lang w:eastAsia="zh-CN"/>
        </w:rPr>
        <w:t>………………………………………………………</w:t>
      </w:r>
      <w:r>
        <w:rPr>
          <w:spacing w:val="7"/>
          <w:sz w:val="28"/>
        </w:rPr>
        <w:t>1</w:t>
      </w:r>
      <w:r>
        <w:rPr>
          <w:spacing w:val="7"/>
          <w:sz w:val="28"/>
        </w:rPr>
        <w:fldChar w:fldCharType="end"/>
      </w:r>
    </w:p>
    <w:p>
      <w:pPr>
        <w:pStyle w:val="9"/>
        <w:spacing w:before="7" w:line="720" w:lineRule="auto"/>
        <w:jc w:val="left"/>
        <w:rPr>
          <w:sz w:val="23"/>
        </w:rPr>
      </w:pPr>
    </w:p>
    <w:p>
      <w:pPr>
        <w:tabs>
          <w:tab w:val="left" w:leader="dot" w:pos="9272"/>
        </w:tabs>
        <w:spacing w:line="720" w:lineRule="auto"/>
        <w:jc w:val="left"/>
        <w:rPr>
          <w:sz w:val="28"/>
        </w:rPr>
      </w:pPr>
      <w:r>
        <w:fldChar w:fldCharType="begin"/>
      </w:r>
      <w:r>
        <w:instrText xml:space="preserve"> HYPERLINK \l "_bookmark1" </w:instrText>
      </w:r>
      <w:r>
        <w:fldChar w:fldCharType="separate"/>
      </w:r>
      <w:r>
        <w:rPr>
          <w:sz w:val="28"/>
        </w:rPr>
        <w:t>第二</w:t>
      </w:r>
      <w:r>
        <w:rPr>
          <w:spacing w:val="-15"/>
          <w:sz w:val="28"/>
        </w:rPr>
        <w:t xml:space="preserve">章 </w:t>
      </w:r>
      <w:r>
        <w:rPr>
          <w:spacing w:val="42"/>
          <w:sz w:val="28"/>
        </w:rPr>
        <w:t xml:space="preserve"> </w:t>
      </w:r>
      <w:r>
        <w:rPr>
          <w:sz w:val="28"/>
        </w:rPr>
        <w:t>投标</w:t>
      </w:r>
      <w:r>
        <w:rPr>
          <w:spacing w:val="-15"/>
          <w:sz w:val="28"/>
        </w:rPr>
        <w:t>人</w:t>
      </w:r>
      <w:r>
        <w:rPr>
          <w:sz w:val="28"/>
        </w:rPr>
        <w:t>须知</w:t>
      </w:r>
      <w:r>
        <w:rPr>
          <w:rFonts w:hint="eastAsia"/>
          <w:sz w:val="28"/>
          <w:lang w:eastAsia="zh-CN"/>
        </w:rPr>
        <w:t>……………………………………………………</w:t>
      </w:r>
      <w:r>
        <w:rPr>
          <w:rFonts w:hint="eastAsia"/>
          <w:spacing w:val="7"/>
          <w:sz w:val="28"/>
          <w:lang w:val="en-US"/>
        </w:rPr>
        <w:t>3</w:t>
      </w:r>
      <w:r>
        <w:rPr>
          <w:rFonts w:hint="eastAsia"/>
          <w:spacing w:val="7"/>
          <w:sz w:val="28"/>
          <w:lang w:val="en-US"/>
        </w:rPr>
        <w:fldChar w:fldCharType="end"/>
      </w:r>
    </w:p>
    <w:p>
      <w:pPr>
        <w:pStyle w:val="9"/>
        <w:spacing w:before="9" w:line="720" w:lineRule="auto"/>
        <w:jc w:val="left"/>
      </w:pPr>
    </w:p>
    <w:p>
      <w:pPr>
        <w:tabs>
          <w:tab w:val="left" w:leader="dot" w:pos="8972"/>
        </w:tabs>
        <w:spacing w:line="720" w:lineRule="auto"/>
        <w:jc w:val="left"/>
        <w:rPr>
          <w:sz w:val="28"/>
        </w:rPr>
      </w:pPr>
      <w:r>
        <w:fldChar w:fldCharType="begin"/>
      </w:r>
      <w:r>
        <w:instrText xml:space="preserve"> HYPERLINK \l "_bookmark7" </w:instrText>
      </w:r>
      <w:r>
        <w:fldChar w:fldCharType="separate"/>
      </w:r>
      <w:r>
        <w:rPr>
          <w:sz w:val="28"/>
        </w:rPr>
        <w:t>第</w:t>
      </w:r>
      <w:r>
        <w:rPr>
          <w:rFonts w:hint="eastAsia"/>
          <w:sz w:val="28"/>
          <w:lang w:val="en-US"/>
        </w:rPr>
        <w:t>三</w:t>
      </w:r>
      <w:r>
        <w:rPr>
          <w:spacing w:val="-15"/>
          <w:sz w:val="28"/>
        </w:rPr>
        <w:t xml:space="preserve">章 </w:t>
      </w:r>
      <w:r>
        <w:rPr>
          <w:spacing w:val="45"/>
          <w:sz w:val="28"/>
        </w:rPr>
        <w:t xml:space="preserve"> </w:t>
      </w:r>
      <w:r>
        <w:rPr>
          <w:sz w:val="28"/>
        </w:rPr>
        <w:t>投标</w:t>
      </w:r>
      <w:r>
        <w:rPr>
          <w:spacing w:val="-15"/>
          <w:sz w:val="28"/>
        </w:rPr>
        <w:t>文</w:t>
      </w:r>
      <w:r>
        <w:rPr>
          <w:sz w:val="28"/>
        </w:rPr>
        <w:t>件格式</w:t>
      </w:r>
      <w:r>
        <w:rPr>
          <w:rFonts w:hint="eastAsia"/>
          <w:sz w:val="28"/>
          <w:lang w:eastAsia="zh-CN"/>
        </w:rPr>
        <w:t>…………………………………………………</w:t>
      </w:r>
      <w:r>
        <w:rPr>
          <w:rFonts w:hint="eastAsia"/>
          <w:spacing w:val="7"/>
          <w:sz w:val="28"/>
          <w:lang w:val="en-US"/>
        </w:rPr>
        <w:t>5</w:t>
      </w:r>
      <w:r>
        <w:rPr>
          <w:rFonts w:hint="eastAsia"/>
          <w:spacing w:val="7"/>
          <w:sz w:val="28"/>
          <w:lang w:val="en-US"/>
        </w:rPr>
        <w:fldChar w:fldCharType="end"/>
      </w:r>
    </w:p>
    <w:p>
      <w:pPr>
        <w:spacing w:before="32" w:line="720" w:lineRule="auto"/>
        <w:ind w:right="8923"/>
        <w:jc w:val="center"/>
        <w:rPr>
          <w:rFonts w:ascii="微软雅黑"/>
          <w:b/>
          <w:sz w:val="36"/>
        </w:rPr>
      </w:pPr>
      <w:r>
        <w:rPr>
          <w:rFonts w:ascii="微软雅黑"/>
          <w:b/>
          <w:w w:val="168"/>
          <w:sz w:val="36"/>
        </w:rPr>
        <w:t xml:space="preserve"> </w:t>
      </w:r>
    </w:p>
    <w:p/>
    <w:p/>
    <w:p/>
    <w:p/>
    <w:p/>
    <w:p/>
    <w:p/>
    <w:p/>
    <w:p/>
    <w:p/>
    <w:p/>
    <w:p/>
    <w:p/>
    <w:p/>
    <w:p/>
    <w:p/>
    <w:p/>
    <w:p>
      <w:pPr>
        <w:spacing w:line="553" w:lineRule="exact"/>
        <w:ind w:right="17"/>
        <w:jc w:val="center"/>
        <w:rPr>
          <w:rFonts w:ascii="微软雅黑" w:eastAsia="微软雅黑"/>
          <w:b/>
          <w:sz w:val="44"/>
          <w:szCs w:val="44"/>
        </w:rPr>
      </w:pPr>
      <w:r>
        <w:rPr>
          <w:rFonts w:hint="eastAsia" w:ascii="微软雅黑" w:eastAsia="微软雅黑"/>
          <w:b/>
          <w:sz w:val="44"/>
          <w:szCs w:val="44"/>
        </w:rPr>
        <w:t>第一章   招标公告</w:t>
      </w:r>
    </w:p>
    <w:p>
      <w:pPr>
        <w:pStyle w:val="9"/>
        <w:ind w:left="3964" w:leftChars="652" w:hanging="2530" w:hangingChars="700"/>
        <w:rPr>
          <w:rFonts w:hint="eastAsia" w:cs="宋体"/>
          <w:b/>
          <w:sz w:val="36"/>
          <w:szCs w:val="36"/>
          <w:lang w:val="en-US" w:eastAsia="zh-CN"/>
        </w:rPr>
      </w:pPr>
      <w:r>
        <w:rPr>
          <w:rFonts w:hint="eastAsia" w:cs="宋体"/>
          <w:b/>
          <w:sz w:val="36"/>
          <w:szCs w:val="36"/>
          <w:lang w:val="en-US" w:eastAsia="zh-CN"/>
        </w:rPr>
        <w:t xml:space="preserve">内蒙古中亿建筑有限公司笔记本电脑采购招标公告 </w:t>
      </w:r>
    </w:p>
    <w:p>
      <w:pPr>
        <w:pStyle w:val="9"/>
        <w:keepNext w:val="0"/>
        <w:keepLines w:val="0"/>
        <w:pageBreakBefore w:val="0"/>
        <w:widowControl w:val="0"/>
        <w:kinsoku/>
        <w:wordWrap/>
        <w:overflowPunct/>
        <w:topLinePunct w:val="0"/>
        <w:autoSpaceDE w:val="0"/>
        <w:autoSpaceDN w:val="0"/>
        <w:bidi w:val="0"/>
        <w:adjustRightInd/>
        <w:snapToGrid/>
        <w:spacing w:before="79" w:line="600" w:lineRule="exact"/>
        <w:ind w:left="34" w:right="17"/>
        <w:jc w:val="center"/>
        <w:textAlignment w:val="auto"/>
        <w:rPr>
          <w:rFonts w:hint="default" w:ascii="宋体" w:hAnsi="宋体" w:eastAsia="宋体" w:cs="宋体"/>
          <w:b/>
          <w:sz w:val="10"/>
          <w:lang w:val="en-US" w:eastAsia="zh-CN"/>
        </w:rPr>
      </w:pPr>
      <w:r>
        <w:rPr>
          <w:rFonts w:hint="eastAsia" w:ascii="宋体" w:hAnsi="宋体" w:eastAsia="宋体" w:cs="宋体"/>
          <w:b/>
          <w:bCs/>
        </w:rPr>
        <w:t>招标项目编号：</w:t>
      </w:r>
      <w:r>
        <w:rPr>
          <w:rFonts w:hint="eastAsia" w:ascii="宋体" w:hAnsi="宋体" w:eastAsia="宋体" w:cs="宋体"/>
          <w:b/>
          <w:bCs/>
          <w:lang w:val="en-US" w:eastAsia="zh-CN"/>
        </w:rPr>
        <w:t>ZYJZ</w:t>
      </w:r>
      <w:r>
        <w:rPr>
          <w:rFonts w:hint="eastAsia" w:ascii="宋体" w:hAnsi="宋体" w:eastAsia="宋体" w:cs="宋体"/>
          <w:b/>
          <w:bCs/>
          <w:spacing w:val="14"/>
          <w:w w:val="85"/>
          <w:lang w:val="en-US"/>
        </w:rPr>
        <w:t>202200</w:t>
      </w:r>
      <w:r>
        <w:rPr>
          <w:rFonts w:hint="eastAsia" w:cs="宋体"/>
          <w:b/>
          <w:bCs/>
          <w:spacing w:val="14"/>
          <w:w w:val="85"/>
          <w:lang w:val="en-US" w:eastAsia="zh-CN"/>
        </w:rPr>
        <w:t>10</w:t>
      </w:r>
    </w:p>
    <w:p>
      <w:pPr>
        <w:pStyle w:val="9"/>
        <w:spacing w:before="9" w:line="480" w:lineRule="auto"/>
        <w:rPr>
          <w:rFonts w:hint="eastAsia" w:ascii="宋体" w:hAnsi="宋体" w:eastAsia="宋体" w:cs="宋体"/>
          <w:b/>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28"/>
          <w:szCs w:val="28"/>
        </w:rPr>
      </w:pPr>
      <w:r>
        <w:rPr>
          <w:rFonts w:hint="eastAsia"/>
          <w:b/>
          <w:bCs/>
          <w:sz w:val="28"/>
          <w:szCs w:val="28"/>
        </w:rPr>
        <w:t xml:space="preserve">1、招标条件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rPr>
      </w:pPr>
      <w:r>
        <w:rPr>
          <w:rFonts w:hint="eastAsia"/>
          <w:sz w:val="28"/>
          <w:szCs w:val="28"/>
          <w:lang w:val="en-US"/>
        </w:rPr>
        <w:t>内蒙古中亿建筑有限公司</w:t>
      </w:r>
      <w:r>
        <w:rPr>
          <w:rFonts w:hint="eastAsia"/>
          <w:sz w:val="28"/>
          <w:szCs w:val="28"/>
          <w:lang w:val="en-US" w:eastAsia="zh-CN"/>
        </w:rPr>
        <w:t>采购笔记本电脑计划以经领导审批完成</w:t>
      </w:r>
      <w:r>
        <w:rPr>
          <w:rFonts w:hint="eastAsia"/>
          <w:sz w:val="28"/>
          <w:szCs w:val="28"/>
        </w:rPr>
        <w:t>。已具备招标条件，现对本</w:t>
      </w:r>
      <w:r>
        <w:rPr>
          <w:rFonts w:hint="eastAsia"/>
          <w:sz w:val="28"/>
          <w:szCs w:val="28"/>
          <w:lang w:eastAsia="zh-CN"/>
        </w:rPr>
        <w:t>次笔记本电脑</w:t>
      </w:r>
      <w:r>
        <w:rPr>
          <w:rFonts w:hint="eastAsia"/>
          <w:sz w:val="28"/>
          <w:szCs w:val="28"/>
          <w:lang w:val="en-US" w:eastAsia="zh-CN"/>
        </w:rPr>
        <w:t>采购</w:t>
      </w:r>
      <w:r>
        <w:rPr>
          <w:rFonts w:hint="eastAsia"/>
          <w:sz w:val="28"/>
          <w:szCs w:val="28"/>
        </w:rPr>
        <w:t>进行公开招标。</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28"/>
          <w:szCs w:val="28"/>
        </w:rPr>
      </w:pPr>
      <w:r>
        <w:rPr>
          <w:rFonts w:hint="eastAsia"/>
          <w:b/>
          <w:bCs/>
          <w:sz w:val="28"/>
          <w:szCs w:val="28"/>
        </w:rPr>
        <w:t xml:space="preserve">2、工程概况与招标范围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default" w:eastAsia="宋体"/>
          <w:sz w:val="28"/>
          <w:szCs w:val="28"/>
          <w:lang w:val="en-US" w:eastAsia="zh-CN"/>
        </w:rPr>
      </w:pPr>
      <w:r>
        <w:rPr>
          <w:rFonts w:hint="eastAsia"/>
          <w:sz w:val="28"/>
          <w:szCs w:val="28"/>
          <w:lang w:val="en-US" w:eastAsia="zh-CN"/>
        </w:rPr>
        <w:t xml:space="preserve"> </w:t>
      </w:r>
      <w:r>
        <w:rPr>
          <w:rFonts w:hint="eastAsia"/>
          <w:b/>
          <w:bCs/>
          <w:sz w:val="28"/>
          <w:szCs w:val="28"/>
        </w:rPr>
        <w:t>工程名称</w:t>
      </w:r>
      <w:r>
        <w:rPr>
          <w:rFonts w:hint="eastAsia"/>
          <w:sz w:val="28"/>
          <w:szCs w:val="28"/>
        </w:rPr>
        <w:t>：</w:t>
      </w:r>
      <w:r>
        <w:rPr>
          <w:rFonts w:hint="eastAsia"/>
          <w:sz w:val="28"/>
          <w:szCs w:val="28"/>
          <w:lang w:val="en-US"/>
        </w:rPr>
        <w:t>内蒙古中亿建筑有限公司</w:t>
      </w:r>
      <w:r>
        <w:rPr>
          <w:rFonts w:hint="eastAsia"/>
          <w:sz w:val="28"/>
          <w:szCs w:val="28"/>
          <w:lang w:val="en-US" w:eastAsia="zh-CN"/>
        </w:rPr>
        <w:t>采购笔记本电脑一台</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lang w:val="en-US" w:eastAsia="zh-CN"/>
        </w:rPr>
      </w:pPr>
      <w:r>
        <w:rPr>
          <w:rFonts w:hint="eastAsia"/>
          <w:sz w:val="28"/>
          <w:szCs w:val="28"/>
          <w:lang w:val="en-US" w:eastAsia="zh-CN"/>
        </w:rPr>
        <w:t xml:space="preserve"> </w:t>
      </w:r>
      <w:r>
        <w:rPr>
          <w:rFonts w:hint="eastAsia"/>
          <w:b/>
          <w:bCs/>
          <w:sz w:val="28"/>
          <w:szCs w:val="28"/>
        </w:rPr>
        <w:t>标段名称</w:t>
      </w:r>
      <w:r>
        <w:rPr>
          <w:rFonts w:hint="eastAsia"/>
          <w:sz w:val="28"/>
          <w:szCs w:val="28"/>
        </w:rPr>
        <w:t>：</w:t>
      </w:r>
      <w:r>
        <w:rPr>
          <w:rFonts w:hint="eastAsia"/>
          <w:sz w:val="28"/>
          <w:szCs w:val="28"/>
          <w:lang w:val="en-US"/>
        </w:rPr>
        <w:t>内蒙古中亿建筑有限公司</w:t>
      </w:r>
      <w:r>
        <w:rPr>
          <w:rFonts w:hint="eastAsia"/>
          <w:sz w:val="28"/>
          <w:szCs w:val="28"/>
          <w:lang w:val="en-US" w:eastAsia="zh-CN"/>
        </w:rPr>
        <w:t>采购笔记本电脑一台</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rPr>
      </w:pPr>
      <w:r>
        <w:rPr>
          <w:rFonts w:hint="eastAsia"/>
          <w:sz w:val="28"/>
          <w:szCs w:val="28"/>
          <w:lang w:val="en-US" w:eastAsia="zh-CN"/>
        </w:rPr>
        <w:t xml:space="preserve"> </w:t>
      </w:r>
      <w:r>
        <w:rPr>
          <w:rFonts w:hint="eastAsia"/>
          <w:b/>
          <w:bCs/>
          <w:sz w:val="28"/>
          <w:szCs w:val="28"/>
        </w:rPr>
        <w:t>建设地点</w:t>
      </w:r>
      <w:r>
        <w:rPr>
          <w:rFonts w:hint="eastAsia"/>
          <w:sz w:val="28"/>
          <w:szCs w:val="28"/>
        </w:rPr>
        <w:t>：</w:t>
      </w:r>
      <w:r>
        <w:rPr>
          <w:rFonts w:hint="eastAsia"/>
          <w:sz w:val="28"/>
          <w:szCs w:val="28"/>
          <w:lang w:val="en-US"/>
        </w:rPr>
        <w:t>内蒙古中亿建筑有限公司</w:t>
      </w:r>
      <w:r>
        <w:rPr>
          <w:rFonts w:hint="eastAsia"/>
          <w:sz w:val="28"/>
          <w:szCs w:val="28"/>
          <w:lang w:val="en-US" w:eastAsia="zh-CN"/>
        </w:rPr>
        <w:t>办公楼</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rPr>
      </w:pPr>
      <w:r>
        <w:rPr>
          <w:rFonts w:hint="eastAsia"/>
          <w:sz w:val="28"/>
          <w:szCs w:val="28"/>
        </w:rPr>
        <w:t>招标范围：</w:t>
      </w:r>
      <w:r>
        <w:rPr>
          <w:rFonts w:hint="eastAsia"/>
          <w:sz w:val="28"/>
          <w:szCs w:val="28"/>
          <w:lang w:eastAsia="zh-CN"/>
        </w:rPr>
        <w:t>笔记本电脑一台</w:t>
      </w:r>
      <w:r>
        <w:rPr>
          <w:rFonts w:hint="eastAsia"/>
          <w:sz w:val="28"/>
          <w:szCs w:val="28"/>
          <w:lang w:val="en-US"/>
        </w:rPr>
        <w:t>。</w:t>
      </w:r>
      <w:r>
        <w:rPr>
          <w:rFonts w:hint="eastAsia"/>
          <w:sz w:val="28"/>
          <w:szCs w:val="28"/>
        </w:rPr>
        <w:t xml:space="preserve">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lang w:eastAsia="zh-CN"/>
        </w:rPr>
      </w:pPr>
      <w:r>
        <w:rPr>
          <w:rFonts w:hint="eastAsia"/>
          <w:sz w:val="28"/>
          <w:szCs w:val="28"/>
          <w:lang w:eastAsia="zh-CN"/>
        </w:rPr>
        <w:t>计划</w:t>
      </w:r>
      <w:r>
        <w:rPr>
          <w:rFonts w:hint="eastAsia"/>
          <w:sz w:val="28"/>
          <w:szCs w:val="28"/>
        </w:rPr>
        <w:t>工期：</w:t>
      </w:r>
      <w:r>
        <w:rPr>
          <w:rFonts w:hint="eastAsia"/>
          <w:sz w:val="28"/>
          <w:szCs w:val="28"/>
          <w:lang w:val="en-US" w:eastAsia="zh-CN"/>
        </w:rPr>
        <w:t>2022</w:t>
      </w:r>
      <w:r>
        <w:rPr>
          <w:rFonts w:hint="eastAsia"/>
          <w:sz w:val="28"/>
          <w:szCs w:val="28"/>
        </w:rPr>
        <w:t xml:space="preserve">年 </w:t>
      </w:r>
      <w:r>
        <w:rPr>
          <w:rFonts w:hint="eastAsia"/>
          <w:sz w:val="28"/>
          <w:szCs w:val="28"/>
          <w:lang w:val="en-US" w:eastAsia="zh-CN"/>
        </w:rPr>
        <w:t>6</w:t>
      </w:r>
      <w:r>
        <w:rPr>
          <w:rFonts w:hint="eastAsia"/>
          <w:sz w:val="28"/>
          <w:szCs w:val="28"/>
        </w:rPr>
        <w:t>月</w:t>
      </w:r>
      <w:r>
        <w:rPr>
          <w:rFonts w:hint="eastAsia"/>
          <w:sz w:val="28"/>
          <w:szCs w:val="28"/>
          <w:lang w:val="en-US" w:eastAsia="zh-CN"/>
        </w:rPr>
        <w:t>28</w:t>
      </w:r>
      <w:r>
        <w:rPr>
          <w:rFonts w:hint="eastAsia"/>
          <w:sz w:val="28"/>
          <w:szCs w:val="28"/>
        </w:rPr>
        <w:t>日前</w:t>
      </w:r>
      <w:r>
        <w:rPr>
          <w:rFonts w:hint="eastAsia"/>
          <w:sz w:val="28"/>
          <w:szCs w:val="28"/>
          <w:lang w:eastAsia="zh-CN"/>
        </w:rPr>
        <w:t>完成</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default" w:eastAsia="宋体"/>
          <w:sz w:val="28"/>
          <w:szCs w:val="28"/>
          <w:lang w:val="en-US" w:eastAsia="zh-CN"/>
        </w:rPr>
      </w:pPr>
      <w:r>
        <w:rPr>
          <w:rFonts w:hint="eastAsia"/>
          <w:sz w:val="28"/>
          <w:szCs w:val="28"/>
          <w:lang w:val="en-US" w:eastAsia="zh-CN"/>
        </w:rPr>
        <w:t xml:space="preserve"> </w:t>
      </w:r>
      <w:r>
        <w:rPr>
          <w:rFonts w:hint="eastAsia"/>
          <w:sz w:val="28"/>
          <w:szCs w:val="28"/>
        </w:rPr>
        <w:t>质量要求：</w:t>
      </w:r>
      <w:r>
        <w:rPr>
          <w:rFonts w:hint="eastAsia"/>
          <w:sz w:val="28"/>
          <w:szCs w:val="28"/>
          <w:lang w:val="en-US" w:eastAsia="zh-CN"/>
        </w:rPr>
        <w:t>合格，全项保检测</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28"/>
          <w:szCs w:val="28"/>
        </w:rPr>
      </w:pPr>
      <w:r>
        <w:rPr>
          <w:rFonts w:hint="eastAsia"/>
          <w:b/>
          <w:bCs/>
          <w:sz w:val="28"/>
          <w:szCs w:val="28"/>
        </w:rPr>
        <w:t xml:space="preserve">3、投标人资格要求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eastAsia="宋体"/>
          <w:sz w:val="28"/>
          <w:szCs w:val="28"/>
          <w:lang w:eastAsia="zh-CN"/>
        </w:rPr>
      </w:pPr>
      <w:r>
        <w:rPr>
          <w:rFonts w:hint="eastAsia"/>
          <w:sz w:val="28"/>
          <w:szCs w:val="28"/>
        </w:rPr>
        <w:t>本项目要求投标人须</w:t>
      </w:r>
      <w:r>
        <w:rPr>
          <w:rFonts w:hint="eastAsia"/>
          <w:sz w:val="28"/>
          <w:szCs w:val="28"/>
          <w:lang w:eastAsia="zh-CN"/>
        </w:rPr>
        <w:t>有</w:t>
      </w:r>
      <w:r>
        <w:rPr>
          <w:rFonts w:hint="eastAsia"/>
          <w:sz w:val="28"/>
          <w:szCs w:val="28"/>
        </w:rPr>
        <w:t>资金等方面具有相应的</w:t>
      </w:r>
      <w:r>
        <w:rPr>
          <w:rFonts w:hint="eastAsia"/>
          <w:sz w:val="28"/>
          <w:szCs w:val="28"/>
          <w:lang w:val="en-US" w:eastAsia="zh-CN"/>
        </w:rPr>
        <w:t>供货</w:t>
      </w:r>
      <w:r>
        <w:rPr>
          <w:rFonts w:hint="eastAsia"/>
          <w:sz w:val="28"/>
          <w:szCs w:val="28"/>
        </w:rPr>
        <w:t>能力</w:t>
      </w:r>
      <w:r>
        <w:rPr>
          <w:rFonts w:hint="eastAsia"/>
          <w:sz w:val="28"/>
          <w:szCs w:val="28"/>
          <w:lang w:eastAsia="zh-CN"/>
        </w:rPr>
        <w:t>。</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rPr>
      </w:pPr>
      <w:r>
        <w:rPr>
          <w:rFonts w:hint="eastAsia"/>
          <w:sz w:val="28"/>
          <w:szCs w:val="28"/>
          <w:lang w:val="en-US"/>
        </w:rPr>
        <w:t>投标人无经</w:t>
      </w:r>
      <w:r>
        <w:rPr>
          <w:rFonts w:hint="eastAsia"/>
          <w:sz w:val="28"/>
          <w:szCs w:val="28"/>
        </w:rPr>
        <w:t>营异常</w:t>
      </w:r>
      <w:r>
        <w:rPr>
          <w:rFonts w:hint="eastAsia"/>
          <w:sz w:val="28"/>
          <w:szCs w:val="28"/>
          <w:lang w:val="en-US"/>
        </w:rPr>
        <w:t>记</w:t>
      </w:r>
      <w:r>
        <w:rPr>
          <w:rFonts w:hint="eastAsia"/>
          <w:sz w:val="28"/>
          <w:szCs w:val="28"/>
        </w:rPr>
        <w:t>录</w:t>
      </w:r>
      <w:r>
        <w:rPr>
          <w:rFonts w:hint="eastAsia"/>
          <w:sz w:val="28"/>
          <w:szCs w:val="28"/>
          <w:lang w:val="en-US"/>
        </w:rPr>
        <w:t>和</w:t>
      </w:r>
      <w:r>
        <w:rPr>
          <w:rFonts w:hint="eastAsia"/>
          <w:sz w:val="28"/>
          <w:szCs w:val="28"/>
        </w:rPr>
        <w:t>严重违法失信信息</w:t>
      </w:r>
      <w:r>
        <w:rPr>
          <w:rFonts w:hint="eastAsia"/>
          <w:sz w:val="28"/>
          <w:szCs w:val="28"/>
          <w:lang w:eastAsia="zh-CN"/>
        </w:rPr>
        <w:t>。</w:t>
      </w:r>
      <w:r>
        <w:rPr>
          <w:rFonts w:hint="eastAsia"/>
          <w:sz w:val="28"/>
          <w:szCs w:val="28"/>
        </w:rPr>
        <w:t xml:space="preserve"> </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28"/>
          <w:szCs w:val="28"/>
        </w:rPr>
      </w:pPr>
      <w:r>
        <w:rPr>
          <w:rFonts w:hint="eastAsia"/>
          <w:b/>
          <w:bCs/>
          <w:sz w:val="28"/>
          <w:szCs w:val="28"/>
        </w:rPr>
        <w:t xml:space="preserve">4、招标文件的获取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rPr>
      </w:pPr>
      <w:r>
        <w:rPr>
          <w:rFonts w:hint="eastAsia"/>
          <w:sz w:val="28"/>
          <w:szCs w:val="28"/>
        </w:rPr>
        <w:t xml:space="preserve">本项目采用网上招投标方式（全过程网上招投标）。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lang w:val="en-US"/>
        </w:rPr>
      </w:pPr>
      <w:r>
        <w:rPr>
          <w:rFonts w:hint="eastAsia"/>
          <w:sz w:val="28"/>
          <w:szCs w:val="28"/>
        </w:rPr>
        <w:t>凡有意参与的潜在投标人，请登录</w:t>
      </w:r>
      <w:r>
        <w:rPr>
          <w:rFonts w:hint="eastAsia"/>
          <w:sz w:val="28"/>
          <w:szCs w:val="28"/>
          <w:lang w:eastAsia="zh-CN"/>
        </w:rPr>
        <w:t>《</w:t>
      </w:r>
      <w:r>
        <w:rPr>
          <w:rFonts w:hint="eastAsia"/>
          <w:sz w:val="28"/>
          <w:szCs w:val="28"/>
          <w:lang w:val="en-US"/>
        </w:rPr>
        <w:t>内蒙古中亿建筑有限公司</w:t>
      </w:r>
      <w:r>
        <w:rPr>
          <w:rFonts w:hint="eastAsia"/>
          <w:sz w:val="28"/>
          <w:szCs w:val="28"/>
          <w:lang w:eastAsia="zh-CN"/>
        </w:rPr>
        <w:t>》（</w:t>
      </w:r>
      <w:r>
        <w:rPr>
          <w:rFonts w:hint="eastAsia"/>
          <w:sz w:val="28"/>
          <w:szCs w:val="28"/>
          <w:lang w:val="en-US" w:eastAsia="zh-CN"/>
        </w:rPr>
        <w:t>www.nmgzyjz.com</w:t>
      </w:r>
      <w:r>
        <w:rPr>
          <w:rFonts w:hint="eastAsia"/>
          <w:sz w:val="28"/>
          <w:szCs w:val="28"/>
          <w:lang w:eastAsia="zh-CN"/>
        </w:rPr>
        <w:t>）的“招标公告”</w:t>
      </w:r>
      <w:r>
        <w:rPr>
          <w:rFonts w:hint="eastAsia"/>
          <w:sz w:val="28"/>
          <w:szCs w:val="28"/>
          <w:lang w:val="en-US"/>
        </w:rPr>
        <w:t>网站下载招标文件</w:t>
      </w:r>
      <w:r>
        <w:rPr>
          <w:rFonts w:hint="eastAsia"/>
          <w:sz w:val="28"/>
          <w:szCs w:val="28"/>
          <w:lang w:val="en-US" w:eastAsia="zh-CN"/>
        </w:rPr>
        <w:t>，按规定流程填写投标信息。</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28"/>
          <w:szCs w:val="28"/>
        </w:rPr>
      </w:pPr>
      <w:r>
        <w:rPr>
          <w:rFonts w:hint="eastAsia"/>
          <w:b/>
          <w:bCs/>
          <w:sz w:val="28"/>
          <w:szCs w:val="28"/>
        </w:rPr>
        <w:t>5、资格审查</w:t>
      </w:r>
      <w:r>
        <w:rPr>
          <w:rFonts w:hint="eastAsia"/>
          <w:sz w:val="28"/>
          <w:szCs w:val="28"/>
        </w:rPr>
        <w:t xml:space="preserve">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rPr>
      </w:pPr>
      <w:r>
        <w:rPr>
          <w:rFonts w:hint="eastAsia"/>
          <w:sz w:val="28"/>
          <w:szCs w:val="28"/>
        </w:rPr>
        <w:t xml:space="preserve">本项目采用资格后审方式，在开标后评标委员会按照招标文件规定的标准和方法对投标人的资格进行审查。 </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28"/>
          <w:szCs w:val="28"/>
        </w:rPr>
      </w:pPr>
      <w:r>
        <w:rPr>
          <w:rFonts w:hint="eastAsia"/>
          <w:b/>
          <w:bCs/>
          <w:sz w:val="28"/>
          <w:szCs w:val="28"/>
        </w:rPr>
        <w:t xml:space="preserve">6、投标文件的递交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lang w:val="en-US"/>
        </w:rPr>
      </w:pPr>
      <w:r>
        <w:rPr>
          <w:rFonts w:hint="eastAsia"/>
          <w:sz w:val="28"/>
          <w:szCs w:val="28"/>
        </w:rPr>
        <w:t>投标文件</w:t>
      </w:r>
      <w:r>
        <w:rPr>
          <w:rFonts w:hint="eastAsia"/>
          <w:sz w:val="28"/>
          <w:szCs w:val="28"/>
          <w:lang w:val="en-US"/>
        </w:rPr>
        <w:t>为</w:t>
      </w:r>
      <w:r>
        <w:rPr>
          <w:rFonts w:hint="eastAsia"/>
          <w:sz w:val="28"/>
          <w:szCs w:val="28"/>
        </w:rPr>
        <w:t>电子版投标文件投标文件递交的截止时间（投标截止时间下同）为 202</w:t>
      </w:r>
      <w:r>
        <w:rPr>
          <w:rFonts w:hint="eastAsia"/>
          <w:sz w:val="28"/>
          <w:szCs w:val="28"/>
          <w:lang w:val="en-US"/>
        </w:rPr>
        <w:t>2</w:t>
      </w:r>
      <w:r>
        <w:rPr>
          <w:rFonts w:hint="eastAsia"/>
          <w:sz w:val="28"/>
          <w:szCs w:val="28"/>
        </w:rPr>
        <w:t xml:space="preserve"> 年 </w:t>
      </w:r>
      <w:r>
        <w:rPr>
          <w:rFonts w:hint="eastAsia"/>
          <w:sz w:val="28"/>
          <w:szCs w:val="28"/>
          <w:lang w:val="en-US" w:eastAsia="zh-CN"/>
        </w:rPr>
        <w:t>6</w:t>
      </w:r>
      <w:r>
        <w:rPr>
          <w:rFonts w:hint="eastAsia"/>
          <w:sz w:val="28"/>
          <w:szCs w:val="28"/>
          <w:lang w:val="en-US"/>
        </w:rPr>
        <w:t xml:space="preserve"> </w:t>
      </w:r>
      <w:r>
        <w:rPr>
          <w:rFonts w:hint="eastAsia"/>
          <w:sz w:val="28"/>
          <w:szCs w:val="28"/>
        </w:rPr>
        <w:t xml:space="preserve">月 </w:t>
      </w:r>
      <w:r>
        <w:rPr>
          <w:rFonts w:hint="eastAsia"/>
          <w:sz w:val="28"/>
          <w:szCs w:val="28"/>
          <w:lang w:val="en-US" w:eastAsia="zh-CN"/>
        </w:rPr>
        <w:t>25</w:t>
      </w:r>
      <w:r>
        <w:rPr>
          <w:rFonts w:hint="eastAsia"/>
          <w:sz w:val="28"/>
          <w:szCs w:val="28"/>
        </w:rPr>
        <w:t>日 09 时 00 分，投标人应当在投标截止时间前，以</w:t>
      </w:r>
      <w:r>
        <w:rPr>
          <w:rFonts w:hint="eastAsia"/>
          <w:sz w:val="28"/>
          <w:szCs w:val="28"/>
          <w:lang w:val="en-US"/>
        </w:rPr>
        <w:t>邮件形式发至内蒙古中亿建筑有限公司电子</w:t>
      </w:r>
      <w:r>
        <w:rPr>
          <w:rFonts w:hint="eastAsia"/>
          <w:sz w:val="28"/>
          <w:szCs w:val="28"/>
          <w:lang w:val="en-US" w:eastAsia="zh-CN"/>
        </w:rPr>
        <w:t>邮箱（</w:t>
      </w:r>
      <w:r>
        <w:rPr>
          <w:rFonts w:hint="eastAsia"/>
          <w:sz w:val="28"/>
          <w:szCs w:val="28"/>
          <w:lang w:val="en-US"/>
        </w:rPr>
        <w:t>nmgzyjzzc@163.com</w:t>
      </w:r>
      <w:r>
        <w:rPr>
          <w:rFonts w:hint="eastAsia"/>
          <w:sz w:val="28"/>
          <w:szCs w:val="28"/>
          <w:lang w:val="en-US" w:eastAsia="zh-CN"/>
        </w:rPr>
        <w:t>），</w:t>
      </w:r>
      <w:r>
        <w:rPr>
          <w:rFonts w:hint="eastAsia"/>
          <w:sz w:val="28"/>
          <w:szCs w:val="28"/>
          <w:lang w:eastAsia="zh-CN"/>
        </w:rPr>
        <w:t>逾期提交视为自行放弃。</w:t>
      </w:r>
      <w:r>
        <w:rPr>
          <w:rFonts w:hint="eastAsia"/>
          <w:sz w:val="28"/>
          <w:szCs w:val="28"/>
          <w:lang w:val="en-US"/>
        </w:rPr>
        <w:t xml:space="preserve"> </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28"/>
          <w:szCs w:val="28"/>
        </w:rPr>
      </w:pPr>
      <w:r>
        <w:rPr>
          <w:rFonts w:hint="eastAsia"/>
          <w:b/>
          <w:bCs/>
          <w:sz w:val="28"/>
          <w:szCs w:val="28"/>
        </w:rPr>
        <w:t xml:space="preserve">7、发布公告的媒介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rPr>
      </w:pPr>
      <w:r>
        <w:rPr>
          <w:rFonts w:hint="eastAsia"/>
          <w:sz w:val="28"/>
          <w:szCs w:val="28"/>
        </w:rPr>
        <w:t>本次招标公告同时在</w:t>
      </w:r>
      <w:r>
        <w:rPr>
          <w:rFonts w:hint="eastAsia"/>
          <w:sz w:val="28"/>
          <w:szCs w:val="28"/>
          <w:lang w:val="en-US"/>
        </w:rPr>
        <w:t>内蒙古中亿建筑有限公司网站</w:t>
      </w:r>
      <w:r>
        <w:rPr>
          <w:rFonts w:hint="eastAsia"/>
          <w:sz w:val="28"/>
          <w:szCs w:val="28"/>
          <w:lang w:eastAsia="zh-CN"/>
        </w:rPr>
        <w:t>（</w:t>
      </w:r>
      <w:r>
        <w:rPr>
          <w:rFonts w:hint="eastAsia"/>
          <w:sz w:val="28"/>
          <w:szCs w:val="28"/>
          <w:lang w:val="en-US" w:eastAsia="zh-CN"/>
        </w:rPr>
        <w:t>www.nmgzyjz.com</w:t>
      </w:r>
      <w:r>
        <w:rPr>
          <w:rFonts w:hint="eastAsia"/>
          <w:sz w:val="28"/>
          <w:szCs w:val="28"/>
          <w:lang w:eastAsia="zh-CN"/>
        </w:rPr>
        <w:t>）</w:t>
      </w:r>
      <w:r>
        <w:rPr>
          <w:rFonts w:hint="eastAsia"/>
          <w:sz w:val="28"/>
          <w:szCs w:val="28"/>
        </w:rPr>
        <w:t>、</w:t>
      </w:r>
      <w:r>
        <w:rPr>
          <w:rFonts w:hint="eastAsia"/>
          <w:sz w:val="28"/>
          <w:szCs w:val="28"/>
          <w:lang w:val="en-US"/>
        </w:rPr>
        <w:t>内蒙古中亿建筑有限公司微信公众号发</w:t>
      </w:r>
      <w:r>
        <w:rPr>
          <w:rFonts w:hint="eastAsia"/>
          <w:sz w:val="28"/>
          <w:szCs w:val="28"/>
        </w:rPr>
        <w:t>布</w:t>
      </w:r>
      <w:r>
        <w:rPr>
          <w:rFonts w:hint="eastAsia"/>
          <w:sz w:val="28"/>
          <w:szCs w:val="28"/>
          <w:lang w:eastAsia="zh-CN"/>
        </w:rPr>
        <w:t>，</w:t>
      </w:r>
      <w:r>
        <w:rPr>
          <w:rFonts w:hint="eastAsia"/>
          <w:sz w:val="28"/>
          <w:szCs w:val="28"/>
        </w:rPr>
        <w:t xml:space="preserve">其他媒介转发无效。 </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28"/>
          <w:szCs w:val="28"/>
        </w:rPr>
      </w:pPr>
      <w:r>
        <w:rPr>
          <w:rFonts w:hint="eastAsia"/>
          <w:b/>
          <w:bCs/>
          <w:sz w:val="28"/>
          <w:szCs w:val="28"/>
        </w:rPr>
        <w:t>8、联系方式</w:t>
      </w:r>
      <w:r>
        <w:rPr>
          <w:rFonts w:hint="eastAsia"/>
          <w:sz w:val="28"/>
          <w:szCs w:val="28"/>
        </w:rPr>
        <w:t xml:space="preserve">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lang w:val="en-US"/>
        </w:rPr>
      </w:pPr>
      <w:r>
        <w:rPr>
          <w:rFonts w:hint="eastAsia"/>
          <w:sz w:val="28"/>
          <w:szCs w:val="28"/>
        </w:rPr>
        <w:t>招 标 人：</w:t>
      </w:r>
      <w:r>
        <w:rPr>
          <w:rFonts w:hint="eastAsia"/>
          <w:sz w:val="28"/>
          <w:szCs w:val="28"/>
          <w:lang w:val="en-US"/>
        </w:rPr>
        <w:t>内蒙古中亿建筑有限公司</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lang w:val="en-US"/>
        </w:rPr>
      </w:pPr>
      <w:r>
        <w:rPr>
          <w:rFonts w:hint="eastAsia"/>
          <w:sz w:val="28"/>
          <w:szCs w:val="28"/>
        </w:rPr>
        <w:t>地    址：</w:t>
      </w:r>
      <w:r>
        <w:rPr>
          <w:rFonts w:hint="eastAsia"/>
          <w:sz w:val="28"/>
          <w:szCs w:val="28"/>
          <w:lang w:val="en-US"/>
        </w:rPr>
        <w:t>赤峰市新城区和美经济园区总部基地中亿办公楼</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rPr>
      </w:pPr>
      <w:r>
        <w:rPr>
          <w:rFonts w:hint="eastAsia"/>
          <w:sz w:val="28"/>
          <w:szCs w:val="28"/>
          <w:lang w:val="en-US" w:eastAsia="zh-CN"/>
        </w:rPr>
        <w:drawing>
          <wp:anchor distT="0" distB="0" distL="114300" distR="114300" simplePos="0" relativeHeight="251660288" behindDoc="1" locked="0" layoutInCell="1" allowOverlap="1">
            <wp:simplePos x="0" y="0"/>
            <wp:positionH relativeFrom="column">
              <wp:posOffset>4038600</wp:posOffset>
            </wp:positionH>
            <wp:positionV relativeFrom="paragraph">
              <wp:posOffset>164465</wp:posOffset>
            </wp:positionV>
            <wp:extent cx="995680" cy="995680"/>
            <wp:effectExtent l="0" t="0" r="13970" b="13970"/>
            <wp:wrapNone/>
            <wp:docPr id="23" name="图片 23" descr="微信图片_2022040610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微信图片_20220406101028"/>
                    <pic:cNvPicPr>
                      <a:picLocks noChangeAspect="1"/>
                    </pic:cNvPicPr>
                  </pic:nvPicPr>
                  <pic:blipFill>
                    <a:blip r:embed="rId12"/>
                    <a:stretch>
                      <a:fillRect/>
                    </a:stretch>
                  </pic:blipFill>
                  <pic:spPr>
                    <a:xfrm>
                      <a:off x="0" y="0"/>
                      <a:ext cx="995680" cy="995680"/>
                    </a:xfrm>
                    <a:prstGeom prst="rect">
                      <a:avLst/>
                    </a:prstGeom>
                  </pic:spPr>
                </pic:pic>
              </a:graphicData>
            </a:graphic>
          </wp:anchor>
        </w:drawing>
      </w:r>
      <w:r>
        <w:rPr>
          <w:rFonts w:hint="eastAsia"/>
          <w:sz w:val="28"/>
          <w:szCs w:val="28"/>
        </w:rPr>
        <w:t>联 系 人：</w:t>
      </w:r>
      <w:r>
        <w:rPr>
          <w:rFonts w:hint="eastAsia"/>
          <w:sz w:val="28"/>
          <w:szCs w:val="28"/>
          <w:lang w:val="en-US"/>
        </w:rPr>
        <w:t>白主任</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lang w:val="en-US"/>
        </w:rPr>
      </w:pPr>
      <w:r>
        <w:rPr>
          <w:rFonts w:hint="eastAsia"/>
          <w:sz w:val="28"/>
          <w:szCs w:val="28"/>
        </w:rPr>
        <w:t>电  话 ：0476-</w:t>
      </w:r>
      <w:r>
        <w:rPr>
          <w:rFonts w:hint="eastAsia"/>
          <w:sz w:val="28"/>
          <w:szCs w:val="28"/>
          <w:lang w:val="en-US"/>
        </w:rPr>
        <w:t>5970070</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lang w:val="en-US" w:eastAsia="zh-CN"/>
        </w:rPr>
      </w:pPr>
      <w:r>
        <w:rPr>
          <w:rFonts w:hint="eastAsia"/>
          <w:sz w:val="28"/>
          <w:szCs w:val="28"/>
          <w:lang w:val="en-US" w:eastAsia="zh-CN"/>
        </w:rPr>
        <w:t>网   址：</w:t>
      </w:r>
      <w:r>
        <w:rPr>
          <w:rFonts w:hint="eastAsia"/>
          <w:sz w:val="28"/>
          <w:szCs w:val="28"/>
          <w:lang w:val="en-US" w:eastAsia="zh-CN"/>
        </w:rPr>
        <w:fldChar w:fldCharType="begin"/>
      </w:r>
      <w:r>
        <w:rPr>
          <w:rFonts w:hint="eastAsia"/>
          <w:sz w:val="28"/>
          <w:szCs w:val="28"/>
          <w:lang w:val="en-US" w:eastAsia="zh-CN"/>
        </w:rPr>
        <w:instrText xml:space="preserve"> HYPERLINK "http://www.nmgzyjz.com" </w:instrText>
      </w:r>
      <w:r>
        <w:rPr>
          <w:rFonts w:hint="eastAsia"/>
          <w:sz w:val="28"/>
          <w:szCs w:val="28"/>
          <w:lang w:val="en-US" w:eastAsia="zh-CN"/>
        </w:rPr>
        <w:fldChar w:fldCharType="separate"/>
      </w:r>
      <w:r>
        <w:rPr>
          <w:rStyle w:val="15"/>
          <w:rFonts w:hint="eastAsia" w:ascii="宋体" w:hAnsi="宋体" w:eastAsia="宋体" w:cs="宋体"/>
          <w:sz w:val="28"/>
          <w:szCs w:val="28"/>
          <w:lang w:val="en-US" w:eastAsia="zh-CN"/>
        </w:rPr>
        <w:t>www.nmgzyjz.com</w:t>
      </w:r>
      <w:r>
        <w:rPr>
          <w:rFonts w:hint="eastAsia"/>
          <w:sz w:val="28"/>
          <w:szCs w:val="28"/>
          <w:lang w:val="en-US" w:eastAsia="zh-CN"/>
        </w:rPr>
        <w:fldChar w:fldCharType="end"/>
      </w:r>
      <w:r>
        <w:rPr>
          <w:rFonts w:hint="eastAsia"/>
          <w:sz w:val="28"/>
          <w:szCs w:val="28"/>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default"/>
          <w:b/>
          <w:bCs/>
          <w:sz w:val="44"/>
          <w:szCs w:val="52"/>
          <w:lang w:val="en-US" w:eastAsia="zh-CN"/>
        </w:rPr>
      </w:pPr>
      <w:r>
        <w:rPr>
          <w:rFonts w:hint="eastAsia"/>
          <w:sz w:val="28"/>
          <w:szCs w:val="28"/>
          <w:lang w:val="en-US" w:eastAsia="zh-CN"/>
        </w:rPr>
        <w:t xml:space="preserve">                             </w:t>
      </w:r>
    </w:p>
    <w:p>
      <w:pPr>
        <w:jc w:val="center"/>
        <w:rPr>
          <w:rFonts w:hint="eastAsia"/>
          <w:b/>
          <w:bCs/>
          <w:sz w:val="44"/>
          <w:szCs w:val="52"/>
          <w:lang w:eastAsia="zh-CN"/>
        </w:rPr>
      </w:pPr>
    </w:p>
    <w:p>
      <w:pPr>
        <w:numPr>
          <w:ilvl w:val="0"/>
          <w:numId w:val="1"/>
        </w:numPr>
        <w:jc w:val="center"/>
        <w:rPr>
          <w:rFonts w:hint="eastAsia"/>
          <w:b/>
          <w:bCs/>
          <w:sz w:val="44"/>
          <w:szCs w:val="52"/>
          <w:lang w:val="en-US" w:eastAsia="zh-CN"/>
        </w:rPr>
      </w:pPr>
      <w:r>
        <w:rPr>
          <w:rFonts w:hint="eastAsia"/>
          <w:b/>
          <w:bCs/>
          <w:sz w:val="44"/>
          <w:szCs w:val="52"/>
          <w:lang w:val="en-US" w:eastAsia="zh-CN"/>
        </w:rPr>
        <w:t xml:space="preserve"> 投标人须知</w:t>
      </w:r>
    </w:p>
    <w:p>
      <w:pPr>
        <w:numPr>
          <w:ilvl w:val="0"/>
          <w:numId w:val="0"/>
        </w:numPr>
        <w:jc w:val="both"/>
        <w:rPr>
          <w:rFonts w:hint="default"/>
          <w:b/>
          <w:bCs/>
          <w:sz w:val="44"/>
          <w:szCs w:val="52"/>
          <w:lang w:val="en-US" w:eastAsia="zh-CN"/>
        </w:rPr>
      </w:pPr>
    </w:p>
    <w:tbl>
      <w:tblPr>
        <w:tblStyle w:val="13"/>
        <w:tblW w:w="8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150"/>
        <w:gridCol w:w="5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2150" w:type="dxa"/>
            <w:vAlign w:val="center"/>
          </w:tcPr>
          <w:p>
            <w:pPr>
              <w:spacing w:line="36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条款名称</w:t>
            </w:r>
          </w:p>
        </w:tc>
        <w:tc>
          <w:tcPr>
            <w:tcW w:w="5983" w:type="dxa"/>
            <w:vAlign w:val="center"/>
          </w:tcPr>
          <w:p>
            <w:pPr>
              <w:spacing w:line="36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招标人</w:t>
            </w:r>
          </w:p>
        </w:tc>
        <w:tc>
          <w:tcPr>
            <w:tcW w:w="5983" w:type="dxa"/>
          </w:tcPr>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招标人：内蒙古中亿建筑有限公司</w:t>
            </w:r>
          </w:p>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地址：内蒙古赤峰市新城区和美经济园区总部基地中亿办公楼</w:t>
            </w:r>
          </w:p>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联系人：白主任</w:t>
            </w:r>
          </w:p>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联系电话：0476-5970070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项目名称</w:t>
            </w:r>
          </w:p>
        </w:tc>
        <w:tc>
          <w:tcPr>
            <w:tcW w:w="5983" w:type="dxa"/>
            <w:vAlign w:val="center"/>
          </w:tcPr>
          <w:p>
            <w:pPr>
              <w:spacing w:line="360" w:lineRule="auto"/>
              <w:jc w:val="both"/>
              <w:rPr>
                <w:rFonts w:hint="default" w:cs="宋体"/>
                <w:sz w:val="24"/>
                <w:szCs w:val="24"/>
                <w:vertAlign w:val="baseline"/>
                <w:lang w:val="en-US" w:eastAsia="zh-CN"/>
              </w:rPr>
            </w:pPr>
            <w:r>
              <w:rPr>
                <w:rFonts w:hint="eastAsia" w:cs="宋体"/>
                <w:sz w:val="24"/>
                <w:szCs w:val="24"/>
                <w:vertAlign w:val="baseline"/>
                <w:lang w:val="en-US" w:eastAsia="zh-CN"/>
              </w:rPr>
              <w:t>内蒙古中亿建筑有限公司采购笔记本电脑一台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2150" w:type="dxa"/>
            <w:vAlign w:val="center"/>
          </w:tcPr>
          <w:p>
            <w:pPr>
              <w:spacing w:line="360" w:lineRule="auto"/>
              <w:ind w:firstLine="476" w:firstLineChars="200"/>
              <w:jc w:val="both"/>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建设地点</w:t>
            </w:r>
          </w:p>
        </w:tc>
        <w:tc>
          <w:tcPr>
            <w:tcW w:w="5983" w:type="dxa"/>
            <w:vAlign w:val="center"/>
          </w:tcPr>
          <w:p>
            <w:pPr>
              <w:spacing w:line="360" w:lineRule="auto"/>
              <w:jc w:val="both"/>
              <w:rPr>
                <w:rFonts w:hint="eastAsia" w:cs="宋体"/>
                <w:sz w:val="24"/>
                <w:szCs w:val="24"/>
                <w:vertAlign w:val="baseline"/>
                <w:lang w:val="en-US" w:eastAsia="zh-CN"/>
              </w:rPr>
            </w:pPr>
            <w:r>
              <w:rPr>
                <w:rFonts w:hint="eastAsia" w:cs="宋体"/>
                <w:sz w:val="24"/>
                <w:szCs w:val="24"/>
                <w:vertAlign w:val="baseline"/>
                <w:lang w:val="en-US" w:eastAsia="zh-CN"/>
              </w:rPr>
              <w:t>内蒙古中亿建筑有限公司办公楼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招标范围</w:t>
            </w:r>
          </w:p>
        </w:tc>
        <w:tc>
          <w:tcPr>
            <w:tcW w:w="5983" w:type="dxa"/>
          </w:tcPr>
          <w:p>
            <w:pPr>
              <w:spacing w:line="360" w:lineRule="auto"/>
              <w:jc w:val="both"/>
              <w:rPr>
                <w:rFonts w:hint="eastAsia" w:ascii="宋体" w:hAnsi="宋体" w:eastAsia="宋体" w:cs="宋体"/>
                <w:sz w:val="24"/>
                <w:szCs w:val="24"/>
                <w:vertAlign w:val="baseline"/>
                <w:lang w:val="en-US" w:eastAsia="zh-CN"/>
              </w:rPr>
            </w:pPr>
            <w:r>
              <w:rPr>
                <w:rFonts w:hint="eastAsia" w:cs="宋体"/>
                <w:sz w:val="24"/>
                <w:szCs w:val="24"/>
                <w:vertAlign w:val="baseline"/>
                <w:lang w:val="en-US" w:eastAsia="zh-CN"/>
              </w:rPr>
              <w:t>笔记本一台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计划工期</w:t>
            </w:r>
          </w:p>
        </w:tc>
        <w:tc>
          <w:tcPr>
            <w:tcW w:w="5983" w:type="dxa"/>
            <w:vAlign w:val="center"/>
          </w:tcPr>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具体以合同签订日期为准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质量要求</w:t>
            </w:r>
          </w:p>
        </w:tc>
        <w:tc>
          <w:tcPr>
            <w:tcW w:w="5983" w:type="dxa"/>
            <w:vAlign w:val="top"/>
          </w:tcPr>
          <w:p>
            <w:pPr>
              <w:numPr>
                <w:ilvl w:val="0"/>
                <w:numId w:val="0"/>
              </w:numPr>
              <w:tabs>
                <w:tab w:val="left" w:pos="1388"/>
              </w:tabs>
              <w:spacing w:line="316" w:lineRule="auto"/>
              <w:ind w:right="468" w:rightChars="0"/>
              <w:jc w:val="both"/>
              <w:rPr>
                <w:rFonts w:hint="default" w:ascii="宋体" w:hAnsi="宋体" w:eastAsia="宋体" w:cs="宋体"/>
                <w:sz w:val="24"/>
                <w:szCs w:val="24"/>
                <w:vertAlign w:val="baseline"/>
                <w:lang w:val="en-US" w:eastAsia="zh-CN" w:bidi="zh-CN"/>
              </w:rPr>
            </w:pPr>
            <w:r>
              <w:rPr>
                <w:rFonts w:hint="eastAsia" w:cs="宋体"/>
                <w:sz w:val="24"/>
                <w:szCs w:val="24"/>
                <w:vertAlign w:val="baseline"/>
                <w:lang w:val="en-US" w:eastAsia="zh-CN" w:bidi="zh-CN"/>
              </w:rPr>
              <w:t>CPU:i7-12700H  内存：16内存+512G固态硬盘+1T希捷机械硬盘  显卡：RTX3050-4G独显  移动硬盘1T（单独）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投标截止时间</w:t>
            </w:r>
          </w:p>
        </w:tc>
        <w:tc>
          <w:tcPr>
            <w:tcW w:w="5983" w:type="dxa"/>
            <w:vAlign w:val="center"/>
          </w:tcPr>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2022年</w:t>
            </w:r>
            <w:r>
              <w:rPr>
                <w:rFonts w:hint="eastAsia" w:cs="宋体"/>
                <w:sz w:val="24"/>
                <w:szCs w:val="24"/>
                <w:vertAlign w:val="baseline"/>
                <w:lang w:val="en-US" w:eastAsia="zh-CN"/>
              </w:rPr>
              <w:t>6</w:t>
            </w:r>
            <w:r>
              <w:rPr>
                <w:rFonts w:hint="eastAsia" w:ascii="宋体" w:hAnsi="宋体" w:eastAsia="宋体" w:cs="宋体"/>
                <w:sz w:val="24"/>
                <w:szCs w:val="24"/>
                <w:vertAlign w:val="baseline"/>
                <w:lang w:val="en-US" w:eastAsia="zh-CN"/>
              </w:rPr>
              <w:t>月</w:t>
            </w:r>
            <w:r>
              <w:rPr>
                <w:rFonts w:hint="eastAsia" w:cs="宋体"/>
                <w:sz w:val="24"/>
                <w:szCs w:val="24"/>
                <w:vertAlign w:val="baseline"/>
                <w:lang w:val="en-US" w:eastAsia="zh-CN"/>
              </w:rPr>
              <w:t>25</w:t>
            </w:r>
            <w:r>
              <w:rPr>
                <w:rFonts w:hint="eastAsia" w:ascii="宋体" w:hAnsi="宋体" w:eastAsia="宋体" w:cs="宋体"/>
                <w:sz w:val="24"/>
                <w:szCs w:val="24"/>
                <w:vertAlign w:val="baseline"/>
                <w:lang w:val="en-US" w:eastAsia="zh-CN"/>
              </w:rPr>
              <w:t>日上午9：00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开标时间</w:t>
            </w:r>
          </w:p>
        </w:tc>
        <w:tc>
          <w:tcPr>
            <w:tcW w:w="5983" w:type="dxa"/>
            <w:vAlign w:val="center"/>
          </w:tcPr>
          <w:p>
            <w:pPr>
              <w:keepNext w:val="0"/>
              <w:keepLines w:val="0"/>
              <w:widowControl/>
              <w:suppressLineNumbers w:val="0"/>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同投标截止时间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开标地点</w:t>
            </w:r>
          </w:p>
        </w:tc>
        <w:tc>
          <w:tcPr>
            <w:tcW w:w="5983" w:type="dxa"/>
            <w:vAlign w:val="center"/>
          </w:tcPr>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rPr>
              <w:t>内蒙古中亿建筑有限公司会议室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评标委组成</w:t>
            </w:r>
          </w:p>
        </w:tc>
        <w:tc>
          <w:tcPr>
            <w:tcW w:w="5983" w:type="dxa"/>
            <w:vAlign w:val="center"/>
          </w:tcPr>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公司分管领导、项目经理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付款方式</w:t>
            </w:r>
          </w:p>
        </w:tc>
        <w:tc>
          <w:tcPr>
            <w:tcW w:w="5983" w:type="dxa"/>
          </w:tcPr>
          <w:p>
            <w:pPr>
              <w:pStyle w:val="16"/>
              <w:tabs>
                <w:tab w:val="left" w:pos="1388"/>
              </w:tabs>
              <w:spacing w:line="316" w:lineRule="auto"/>
              <w:ind w:left="0" w:leftChars="0" w:right="468" w:firstLine="0" w:firstLineChars="0"/>
              <w:jc w:val="both"/>
              <w:rPr>
                <w:rFonts w:hint="default" w:ascii="宋体" w:hAnsi="宋体" w:cs="宋体" w:eastAsiaTheme="minorEastAsia"/>
                <w:b/>
                <w:bCs/>
                <w:i/>
                <w:iCs/>
                <w:szCs w:val="24"/>
                <w:vertAlign w:val="baseline"/>
                <w:lang w:val="en-US" w:eastAsia="zh-CN"/>
              </w:rPr>
            </w:pPr>
            <w:r>
              <w:rPr>
                <w:rFonts w:hint="eastAsia" w:ascii="宋体" w:hAnsi="宋体" w:eastAsia="宋体" w:cs="宋体"/>
                <w:sz w:val="24"/>
                <w:szCs w:val="24"/>
                <w:lang w:val="en-US" w:eastAsia="zh-CN" w:bidi="zh-CN"/>
              </w:rPr>
              <w:t>货到现场验收合格，保管入库后，乙方提供全额的13%增值税专用发票，收到发票后以银行转账方式付清全额货款。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eastAsiaTheme="minorEastAsia"/>
                <w:sz w:val="24"/>
                <w:szCs w:val="24"/>
                <w:vertAlign w:val="baseline"/>
                <w:lang w:val="en-US" w:eastAsia="zh-CN"/>
              </w:rPr>
            </w:pPr>
            <w:r>
              <w:rPr>
                <w:rFonts w:hint="eastAsia"/>
                <w:sz w:val="24"/>
                <w:szCs w:val="24"/>
                <w:vertAlign w:val="baseline"/>
                <w:lang w:val="en-US" w:eastAsia="zh-CN"/>
              </w:rPr>
              <w:t>12</w:t>
            </w:r>
          </w:p>
        </w:tc>
        <w:tc>
          <w:tcPr>
            <w:tcW w:w="2150" w:type="dxa"/>
            <w:vAlign w:val="center"/>
          </w:tcPr>
          <w:p>
            <w:pPr>
              <w:spacing w:line="360" w:lineRule="auto"/>
              <w:jc w:val="center"/>
              <w:rPr>
                <w:rFonts w:hint="default" w:eastAsiaTheme="minorEastAsia"/>
                <w:sz w:val="24"/>
                <w:szCs w:val="24"/>
                <w:vertAlign w:val="baseline"/>
                <w:lang w:val="en-US" w:eastAsia="zh-CN"/>
              </w:rPr>
            </w:pPr>
            <w:r>
              <w:rPr>
                <w:rFonts w:hint="eastAsia"/>
                <w:sz w:val="24"/>
                <w:szCs w:val="24"/>
                <w:vertAlign w:val="baseline"/>
                <w:lang w:val="en-US" w:eastAsia="zh-CN"/>
              </w:rPr>
              <w:t>税率</w:t>
            </w:r>
          </w:p>
        </w:tc>
        <w:tc>
          <w:tcPr>
            <w:tcW w:w="5983" w:type="dxa"/>
            <w:vAlign w:val="center"/>
          </w:tcPr>
          <w:p>
            <w:pPr>
              <w:spacing w:line="360" w:lineRule="auto"/>
              <w:jc w:val="both"/>
              <w:rPr>
                <w:rFonts w:hint="default" w:eastAsiaTheme="minorEastAsia"/>
                <w:sz w:val="24"/>
                <w:szCs w:val="24"/>
                <w:vertAlign w:val="baseline"/>
                <w:lang w:val="en-US" w:eastAsia="zh-CN"/>
              </w:rPr>
            </w:pPr>
            <w:r>
              <w:rPr>
                <w:rFonts w:hint="eastAsia"/>
                <w:sz w:val="24"/>
                <w:szCs w:val="24"/>
                <w:lang w:val="en-US"/>
              </w:rPr>
              <w:t>付款前提供</w:t>
            </w:r>
            <w:r>
              <w:rPr>
                <w:rFonts w:hint="eastAsia"/>
                <w:sz w:val="24"/>
                <w:szCs w:val="24"/>
                <w:lang w:val="en-US" w:eastAsia="zh-CN"/>
              </w:rPr>
              <w:t>1</w:t>
            </w:r>
            <w:r>
              <w:rPr>
                <w:rFonts w:hint="eastAsia"/>
                <w:sz w:val="24"/>
                <w:szCs w:val="24"/>
                <w:lang w:val="en-US"/>
              </w:rPr>
              <w:t>3%的增值税专用发票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eastAsiaTheme="minorEastAsia"/>
                <w:sz w:val="24"/>
                <w:szCs w:val="24"/>
                <w:vertAlign w:val="baseline"/>
                <w:lang w:val="en-US" w:eastAsia="zh-CN"/>
              </w:rPr>
            </w:pPr>
            <w:r>
              <w:rPr>
                <w:rFonts w:hint="eastAsia"/>
                <w:sz w:val="24"/>
                <w:szCs w:val="24"/>
                <w:vertAlign w:val="baseline"/>
                <w:lang w:val="en-US" w:eastAsia="zh-CN"/>
              </w:rPr>
              <w:t>13</w:t>
            </w:r>
          </w:p>
        </w:tc>
        <w:tc>
          <w:tcPr>
            <w:tcW w:w="2150" w:type="dxa"/>
            <w:vAlign w:val="center"/>
          </w:tcPr>
          <w:p>
            <w:pPr>
              <w:spacing w:line="360" w:lineRule="auto"/>
              <w:jc w:val="center"/>
              <w:rPr>
                <w:rFonts w:hint="default" w:asciiTheme="minorHAnsi" w:hAnsiTheme="minorHAnsi" w:eastAsiaTheme="minorEastAsia" w:cstheme="minorBidi"/>
                <w:b w:val="0"/>
                <w:bCs w:val="0"/>
                <w:kern w:val="2"/>
                <w:sz w:val="24"/>
                <w:szCs w:val="24"/>
                <w:vertAlign w:val="baseline"/>
                <w:lang w:val="en-US" w:eastAsia="zh-CN" w:bidi="ar-SA"/>
              </w:rPr>
            </w:pPr>
            <w:r>
              <w:rPr>
                <w:rFonts w:hint="eastAsia" w:cstheme="minorBidi"/>
                <w:b w:val="0"/>
                <w:bCs w:val="0"/>
                <w:kern w:val="2"/>
                <w:sz w:val="24"/>
                <w:szCs w:val="24"/>
                <w:vertAlign w:val="baseline"/>
                <w:lang w:val="en-US" w:eastAsia="zh-CN" w:bidi="ar-SA"/>
              </w:rPr>
              <w:t>报价方式</w:t>
            </w:r>
          </w:p>
        </w:tc>
        <w:tc>
          <w:tcPr>
            <w:tcW w:w="5983" w:type="dxa"/>
            <w:vAlign w:val="center"/>
          </w:tcPr>
          <w:p>
            <w:pPr>
              <w:spacing w:line="360" w:lineRule="auto"/>
              <w:jc w:val="both"/>
              <w:rPr>
                <w:rFonts w:hint="default" w:asciiTheme="minorHAnsi" w:hAnsiTheme="minorHAnsi" w:eastAsiaTheme="minorEastAsia" w:cstheme="minorBidi"/>
                <w:b w:val="0"/>
                <w:bCs w:val="0"/>
                <w:kern w:val="2"/>
                <w:sz w:val="24"/>
                <w:szCs w:val="24"/>
                <w:vertAlign w:val="baseline"/>
                <w:lang w:val="en-US" w:eastAsia="zh-CN" w:bidi="ar-SA"/>
              </w:rPr>
            </w:pPr>
            <w:r>
              <w:rPr>
                <w:rFonts w:hint="eastAsia"/>
                <w:b w:val="0"/>
                <w:bCs w:val="0"/>
                <w:sz w:val="24"/>
                <w:szCs w:val="24"/>
                <w:lang w:val="en-US"/>
              </w:rPr>
              <w:t>保质量、保供货周期</w:t>
            </w:r>
            <w:r>
              <w:rPr>
                <w:rFonts w:hint="eastAsia"/>
                <w:b w:val="0"/>
                <w:bCs w:val="0"/>
                <w:sz w:val="24"/>
                <w:szCs w:val="24"/>
                <w:lang w:val="en-US" w:eastAsia="zh-CN"/>
              </w:rPr>
              <w:t>、</w:t>
            </w:r>
            <w:r>
              <w:rPr>
                <w:rFonts w:hint="eastAsia"/>
                <w:b w:val="0"/>
                <w:bCs w:val="0"/>
                <w:sz w:val="24"/>
                <w:szCs w:val="24"/>
                <w:lang w:val="en-US"/>
              </w:rPr>
              <w:t>最低价报价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eastAsiaTheme="minorEastAsia"/>
                <w:sz w:val="24"/>
                <w:szCs w:val="24"/>
                <w:vertAlign w:val="baseline"/>
                <w:lang w:val="en-US" w:eastAsia="zh-CN"/>
              </w:rPr>
            </w:pPr>
            <w:r>
              <w:rPr>
                <w:rFonts w:hint="eastAsia"/>
                <w:sz w:val="24"/>
                <w:szCs w:val="24"/>
                <w:vertAlign w:val="baseline"/>
                <w:lang w:val="en-US" w:eastAsia="zh-CN"/>
              </w:rPr>
              <w:t>15</w:t>
            </w:r>
          </w:p>
        </w:tc>
        <w:tc>
          <w:tcPr>
            <w:tcW w:w="2150" w:type="dxa"/>
            <w:vAlign w:val="center"/>
          </w:tcPr>
          <w:p>
            <w:pPr>
              <w:spacing w:line="360" w:lineRule="auto"/>
              <w:jc w:val="center"/>
              <w:rPr>
                <w:rFonts w:hint="default" w:eastAsiaTheme="minorEastAsia"/>
                <w:sz w:val="24"/>
                <w:szCs w:val="24"/>
                <w:vertAlign w:val="baseline"/>
                <w:lang w:val="en-US" w:eastAsia="zh-CN"/>
              </w:rPr>
            </w:pPr>
            <w:r>
              <w:rPr>
                <w:rFonts w:hint="eastAsia"/>
                <w:sz w:val="24"/>
                <w:szCs w:val="24"/>
                <w:lang w:val="en-US"/>
              </w:rPr>
              <w:t>递交投标文件形式</w:t>
            </w:r>
          </w:p>
        </w:tc>
        <w:tc>
          <w:tcPr>
            <w:tcW w:w="5983" w:type="dxa"/>
            <w:vAlign w:val="center"/>
          </w:tcPr>
          <w:p>
            <w:pPr>
              <w:bidi w:val="0"/>
              <w:spacing w:line="360" w:lineRule="auto"/>
              <w:jc w:val="both"/>
              <w:rPr>
                <w:rFonts w:hint="eastAsia"/>
                <w:sz w:val="24"/>
                <w:szCs w:val="24"/>
                <w:lang w:val="en-US"/>
              </w:rPr>
            </w:pPr>
            <w:r>
              <w:rPr>
                <w:rFonts w:hint="eastAsia"/>
                <w:sz w:val="24"/>
                <w:szCs w:val="24"/>
                <w:lang w:val="en-US"/>
              </w:rPr>
              <w:t>以邮件形式发至内蒙古中亿建筑有限公司电子</w:t>
            </w:r>
            <w:r>
              <w:rPr>
                <w:rFonts w:hint="eastAsia"/>
                <w:sz w:val="24"/>
                <w:szCs w:val="24"/>
                <w:lang w:val="en-US" w:eastAsia="zh-CN"/>
              </w:rPr>
              <w:t>邮箱</w:t>
            </w:r>
          </w:p>
          <w:p>
            <w:pPr>
              <w:bidi w:val="0"/>
              <w:spacing w:line="360" w:lineRule="auto"/>
              <w:jc w:val="both"/>
              <w:rPr>
                <w:rFonts w:hint="default" w:eastAsiaTheme="minorEastAsia"/>
                <w:sz w:val="24"/>
                <w:szCs w:val="24"/>
                <w:vertAlign w:val="baseline"/>
                <w:lang w:val="en-US" w:eastAsia="zh-CN"/>
              </w:rPr>
            </w:pPr>
            <w:r>
              <w:rPr>
                <w:rFonts w:hint="eastAsia"/>
                <w:sz w:val="24"/>
                <w:szCs w:val="24"/>
                <w:lang w:eastAsia="zh-CN"/>
              </w:rPr>
              <w:t>电子邮箱：</w:t>
            </w:r>
            <w:r>
              <w:rPr>
                <w:sz w:val="24"/>
                <w:szCs w:val="24"/>
              </w:rPr>
              <w:fldChar w:fldCharType="begin"/>
            </w:r>
            <w:r>
              <w:rPr>
                <w:sz w:val="24"/>
                <w:szCs w:val="24"/>
              </w:rPr>
              <w:instrText xml:space="preserve"> HYPERLINK "mailto:nmgzyjzzc@163.com" </w:instrText>
            </w:r>
            <w:r>
              <w:rPr>
                <w:sz w:val="24"/>
                <w:szCs w:val="24"/>
              </w:rPr>
              <w:fldChar w:fldCharType="separate"/>
            </w:r>
            <w:r>
              <w:rPr>
                <w:rFonts w:hint="eastAsia"/>
                <w:sz w:val="24"/>
                <w:szCs w:val="24"/>
                <w:lang w:val="en-US"/>
              </w:rPr>
              <w:t>nmgzyjzzc@163.com</w:t>
            </w:r>
            <w:r>
              <w:rPr>
                <w:rFonts w:hint="eastAsia"/>
                <w:sz w:val="24"/>
                <w:szCs w:val="24"/>
                <w:lang w:val="en-US"/>
              </w:rPr>
              <w:fldChar w:fldCharType="end"/>
            </w:r>
          </w:p>
        </w:tc>
      </w:tr>
    </w:tbl>
    <w:p>
      <w:pPr>
        <w:ind w:right="517"/>
        <w:jc w:val="both"/>
        <w:rPr>
          <w:rFonts w:hint="eastAsia"/>
          <w:b/>
          <w:sz w:val="44"/>
          <w:szCs w:val="44"/>
          <w:lang w:val="en-US" w:eastAsia="zh-CN"/>
        </w:rPr>
      </w:pPr>
      <w:bookmarkStart w:id="0" w:name="第二章__投标人须知"/>
      <w:bookmarkEnd w:id="0"/>
      <w:bookmarkStart w:id="1" w:name="一、投标函及投标函附录"/>
      <w:bookmarkEnd w:id="1"/>
      <w:r>
        <w:rPr>
          <w:rFonts w:hint="eastAsia"/>
          <w:b/>
          <w:sz w:val="44"/>
          <w:szCs w:val="44"/>
          <w:lang w:val="en-US" w:eastAsia="zh-CN"/>
        </w:rPr>
        <w:t xml:space="preserve">    </w:t>
      </w:r>
    </w:p>
    <w:p>
      <w:pPr>
        <w:ind w:right="517"/>
        <w:jc w:val="both"/>
        <w:rPr>
          <w:rFonts w:hint="default"/>
          <w:b/>
          <w:sz w:val="44"/>
          <w:szCs w:val="44"/>
          <w:lang w:val="en-US" w:eastAsia="zh-CN"/>
        </w:rPr>
      </w:pPr>
    </w:p>
    <w:p>
      <w:pPr>
        <w:ind w:right="517"/>
        <w:jc w:val="both"/>
        <w:rPr>
          <w:rFonts w:hint="eastAsia"/>
          <w:b/>
          <w:sz w:val="44"/>
          <w:szCs w:val="44"/>
          <w:lang w:val="en-US"/>
        </w:rPr>
      </w:pPr>
    </w:p>
    <w:p>
      <w:pPr>
        <w:ind w:right="517"/>
        <w:jc w:val="both"/>
        <w:rPr>
          <w:rFonts w:hint="eastAsia"/>
          <w:b/>
          <w:sz w:val="44"/>
          <w:szCs w:val="44"/>
          <w:lang w:val="en-US"/>
        </w:rPr>
      </w:pPr>
    </w:p>
    <w:p>
      <w:pPr>
        <w:ind w:right="517"/>
        <w:jc w:val="both"/>
        <w:rPr>
          <w:rFonts w:hint="eastAsia"/>
          <w:b/>
          <w:sz w:val="44"/>
          <w:szCs w:val="44"/>
          <w:lang w:val="en-US"/>
        </w:rPr>
      </w:pPr>
    </w:p>
    <w:p>
      <w:pPr>
        <w:ind w:right="517"/>
        <w:jc w:val="both"/>
        <w:rPr>
          <w:rFonts w:hint="eastAsia"/>
          <w:b/>
          <w:sz w:val="44"/>
          <w:szCs w:val="44"/>
          <w:lang w:val="en-US"/>
        </w:rPr>
      </w:pPr>
    </w:p>
    <w:p>
      <w:pPr>
        <w:ind w:right="517"/>
        <w:jc w:val="both"/>
        <w:rPr>
          <w:rFonts w:hint="eastAsia"/>
          <w:b/>
          <w:sz w:val="44"/>
          <w:szCs w:val="44"/>
          <w:lang w:val="en-US"/>
        </w:rPr>
      </w:pPr>
    </w:p>
    <w:p>
      <w:pPr>
        <w:ind w:right="517"/>
        <w:jc w:val="both"/>
        <w:rPr>
          <w:rFonts w:hint="eastAsia"/>
          <w:b/>
          <w:sz w:val="44"/>
          <w:szCs w:val="44"/>
          <w:lang w:val="en-US"/>
        </w:rPr>
      </w:pPr>
    </w:p>
    <w:p>
      <w:pPr>
        <w:ind w:right="517"/>
        <w:jc w:val="both"/>
        <w:rPr>
          <w:rFonts w:hint="eastAsia"/>
          <w:b/>
          <w:sz w:val="44"/>
          <w:szCs w:val="44"/>
          <w:lang w:val="en-US"/>
        </w:rPr>
      </w:pPr>
    </w:p>
    <w:p>
      <w:pPr>
        <w:ind w:right="517"/>
        <w:jc w:val="both"/>
        <w:rPr>
          <w:rFonts w:hint="eastAsia"/>
          <w:b/>
          <w:sz w:val="44"/>
          <w:szCs w:val="44"/>
          <w:lang w:val="en-US"/>
        </w:rPr>
      </w:pPr>
    </w:p>
    <w:p>
      <w:pPr>
        <w:ind w:right="517"/>
        <w:jc w:val="both"/>
        <w:rPr>
          <w:rFonts w:hint="eastAsia"/>
          <w:b/>
          <w:sz w:val="44"/>
          <w:szCs w:val="44"/>
          <w:lang w:val="en-US"/>
        </w:rPr>
      </w:pPr>
    </w:p>
    <w:p>
      <w:pPr>
        <w:ind w:right="517"/>
        <w:jc w:val="both"/>
        <w:rPr>
          <w:rFonts w:hint="eastAsia"/>
          <w:b/>
          <w:sz w:val="44"/>
          <w:szCs w:val="44"/>
          <w:lang w:val="en-US"/>
        </w:rPr>
      </w:pPr>
    </w:p>
    <w:p>
      <w:pPr>
        <w:ind w:right="517"/>
        <w:jc w:val="both"/>
        <w:rPr>
          <w:rFonts w:hint="eastAsia"/>
          <w:b/>
          <w:sz w:val="44"/>
          <w:szCs w:val="44"/>
          <w:lang w:val="en-US"/>
        </w:rPr>
      </w:pPr>
    </w:p>
    <w:p>
      <w:pPr>
        <w:ind w:right="517"/>
        <w:jc w:val="both"/>
        <w:rPr>
          <w:rFonts w:hint="eastAsia"/>
          <w:b/>
          <w:sz w:val="44"/>
          <w:szCs w:val="44"/>
          <w:lang w:val="en-US"/>
        </w:rPr>
      </w:pPr>
    </w:p>
    <w:p>
      <w:pPr>
        <w:ind w:right="517"/>
        <w:jc w:val="both"/>
        <w:rPr>
          <w:rFonts w:hint="eastAsia"/>
          <w:b/>
          <w:sz w:val="44"/>
          <w:szCs w:val="44"/>
          <w:lang w:val="en-US"/>
        </w:rPr>
      </w:pPr>
    </w:p>
    <w:p>
      <w:pPr>
        <w:ind w:right="517"/>
        <w:jc w:val="both"/>
        <w:rPr>
          <w:rFonts w:hint="eastAsia"/>
          <w:b/>
          <w:sz w:val="44"/>
          <w:szCs w:val="44"/>
          <w:lang w:val="en-US"/>
        </w:rPr>
      </w:pPr>
    </w:p>
    <w:p>
      <w:pPr>
        <w:ind w:right="517"/>
        <w:jc w:val="both"/>
        <w:rPr>
          <w:rFonts w:hint="eastAsia"/>
          <w:b/>
          <w:sz w:val="44"/>
          <w:szCs w:val="44"/>
          <w:lang w:val="en-US"/>
        </w:rPr>
      </w:pPr>
    </w:p>
    <w:p>
      <w:pPr>
        <w:ind w:right="517"/>
        <w:jc w:val="both"/>
        <w:rPr>
          <w:rFonts w:hint="eastAsia"/>
          <w:b/>
          <w:sz w:val="44"/>
          <w:szCs w:val="44"/>
          <w:lang w:val="en-US"/>
        </w:rPr>
      </w:pPr>
    </w:p>
    <w:p>
      <w:pPr>
        <w:ind w:right="517"/>
        <w:jc w:val="both"/>
        <w:rPr>
          <w:rFonts w:hint="eastAsia"/>
          <w:b/>
          <w:sz w:val="44"/>
          <w:szCs w:val="44"/>
          <w:lang w:val="en-US"/>
        </w:rPr>
      </w:pPr>
    </w:p>
    <w:p>
      <w:pPr>
        <w:ind w:right="517"/>
        <w:jc w:val="both"/>
        <w:rPr>
          <w:rFonts w:hint="eastAsia"/>
          <w:b/>
          <w:sz w:val="44"/>
          <w:szCs w:val="44"/>
          <w:lang w:val="en-US"/>
        </w:rPr>
      </w:pPr>
    </w:p>
    <w:p>
      <w:pPr>
        <w:ind w:right="517"/>
        <w:jc w:val="both"/>
        <w:rPr>
          <w:rFonts w:hint="eastAsia"/>
          <w:b/>
          <w:sz w:val="44"/>
          <w:szCs w:val="44"/>
          <w:lang w:val="en-US"/>
        </w:rPr>
      </w:pPr>
    </w:p>
    <w:p>
      <w:pPr>
        <w:ind w:right="517"/>
        <w:jc w:val="center"/>
        <w:rPr>
          <w:b/>
          <w:sz w:val="30"/>
          <w:lang w:val="en-US"/>
        </w:rPr>
      </w:pPr>
      <w:r>
        <w:rPr>
          <w:rFonts w:hint="eastAsia"/>
          <w:b/>
          <w:sz w:val="44"/>
          <w:szCs w:val="44"/>
          <w:lang w:val="en-US"/>
        </w:rPr>
        <w:t>第三章    投标文件格式</w:t>
      </w:r>
    </w:p>
    <w:p>
      <w:pPr>
        <w:ind w:right="517"/>
        <w:jc w:val="center"/>
        <w:rPr>
          <w:b/>
          <w:sz w:val="30"/>
        </w:rPr>
      </w:pPr>
    </w:p>
    <w:p>
      <w:pPr>
        <w:ind w:right="517"/>
        <w:jc w:val="center"/>
        <w:rPr>
          <w:sz w:val="24"/>
        </w:rPr>
      </w:pPr>
      <w:r>
        <w:rPr>
          <w:rFonts w:hint="eastAsia"/>
          <w:b/>
          <w:sz w:val="30"/>
        </w:rPr>
        <w:t>一、投标函及投标函附录</w:t>
      </w:r>
    </w:p>
    <w:p>
      <w:pPr>
        <w:pStyle w:val="6"/>
        <w:ind w:right="510"/>
        <w:jc w:val="left"/>
        <w:rPr>
          <w:rFonts w:ascii="宋体" w:hAnsi="宋体" w:eastAsia="宋体"/>
        </w:rPr>
      </w:pPr>
      <w:r>
        <w:rPr>
          <w:rFonts w:ascii="宋体" w:hAnsi="宋体" w:eastAsia="宋体"/>
        </w:rPr>
        <w:t xml:space="preserve"> </w:t>
      </w:r>
    </w:p>
    <w:p>
      <w:pPr>
        <w:ind w:right="534"/>
        <w:jc w:val="center"/>
        <w:rPr>
          <w:sz w:val="24"/>
        </w:rPr>
      </w:pPr>
      <w:r>
        <w:rPr>
          <w:rFonts w:hint="eastAsia"/>
          <w:b/>
          <w:sz w:val="28"/>
        </w:rPr>
        <w:t>（一）投标函</w:t>
      </w:r>
    </w:p>
    <w:p>
      <w:pPr>
        <w:pStyle w:val="9"/>
        <w:rPr>
          <w:sz w:val="20"/>
        </w:rPr>
      </w:pPr>
    </w:p>
    <w:p>
      <w:pPr>
        <w:pStyle w:val="9"/>
        <w:keepNext w:val="0"/>
        <w:keepLines w:val="0"/>
        <w:pageBreakBefore w:val="0"/>
        <w:widowControl w:val="0"/>
        <w:kinsoku/>
        <w:wordWrap/>
        <w:overflowPunct/>
        <w:topLinePunct w:val="0"/>
        <w:autoSpaceDE w:val="0"/>
        <w:autoSpaceDN w:val="0"/>
        <w:bidi w:val="0"/>
        <w:adjustRightInd/>
        <w:snapToGrid/>
        <w:spacing w:before="66" w:line="560" w:lineRule="exact"/>
        <w:textAlignment w:val="auto"/>
        <w:rPr>
          <w:sz w:val="28"/>
          <w:szCs w:val="28"/>
        </w:rPr>
      </w:pPr>
      <w:r>
        <w:rPr>
          <w:rFonts w:hint="eastAsia"/>
          <w:u w:val="single"/>
          <w:lang w:val="en-US"/>
        </w:rPr>
        <w:t>内</w:t>
      </w:r>
      <w:r>
        <w:rPr>
          <w:rFonts w:hint="eastAsia"/>
          <w:sz w:val="28"/>
          <w:szCs w:val="28"/>
          <w:u w:val="single"/>
          <w:lang w:val="en-US"/>
        </w:rPr>
        <w:t>蒙古中亿建筑有限公司</w:t>
      </w:r>
      <w:r>
        <w:rPr>
          <w:sz w:val="28"/>
          <w:szCs w:val="28"/>
          <w:u w:val="single"/>
        </w:rPr>
        <w:t xml:space="preserve"> </w:t>
      </w:r>
      <w:r>
        <w:rPr>
          <w:sz w:val="28"/>
          <w:szCs w:val="28"/>
        </w:rPr>
        <w:t>（招标人名称</w:t>
      </w:r>
      <w:r>
        <w:rPr>
          <w:rFonts w:hint="eastAsia"/>
          <w:sz w:val="28"/>
          <w:szCs w:val="28"/>
          <w:lang w:eastAsia="zh-CN"/>
        </w:rPr>
        <w:t>）</w:t>
      </w:r>
      <w:r>
        <w:rPr>
          <w:sz w:val="28"/>
          <w:szCs w:val="28"/>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2" w:line="360" w:lineRule="auto"/>
        <w:ind w:firstLine="560" w:firstLineChars="200"/>
        <w:jc w:val="left"/>
        <w:textAlignment w:val="auto"/>
        <w:rPr>
          <w:sz w:val="28"/>
          <w:szCs w:val="28"/>
        </w:rPr>
      </w:pPr>
      <w:r>
        <w:rPr>
          <w:sz w:val="28"/>
          <w:szCs w:val="28"/>
        </w:rPr>
        <w:t>我方已仔细研究了</w:t>
      </w:r>
      <w:r>
        <w:rPr>
          <w:rFonts w:hint="eastAsia"/>
          <w:sz w:val="28"/>
          <w:szCs w:val="28"/>
          <w:lang w:val="en-US"/>
        </w:rPr>
        <w:t>内蒙古中亿建筑有限公司</w:t>
      </w:r>
      <w:r>
        <w:rPr>
          <w:rFonts w:hint="eastAsia"/>
          <w:sz w:val="28"/>
          <w:szCs w:val="28"/>
          <w:lang w:val="en-US" w:eastAsia="zh-CN"/>
        </w:rPr>
        <w:t>购买笔记本电脑的采购</w:t>
      </w:r>
      <w:r>
        <w:rPr>
          <w:rFonts w:hint="eastAsia"/>
          <w:sz w:val="28"/>
          <w:szCs w:val="28"/>
        </w:rPr>
        <w:t>招标公告</w:t>
      </w:r>
      <w:r>
        <w:rPr>
          <w:rFonts w:hint="eastAsia"/>
          <w:sz w:val="28"/>
          <w:szCs w:val="28"/>
          <w:lang w:val="en-US"/>
        </w:rPr>
        <w:t>及</w:t>
      </w:r>
      <w:r>
        <w:rPr>
          <w:sz w:val="28"/>
          <w:szCs w:val="28"/>
        </w:rPr>
        <w:t>招标文件的全部内容，</w:t>
      </w:r>
      <w:r>
        <w:rPr>
          <w:rFonts w:hint="eastAsia"/>
          <w:sz w:val="28"/>
          <w:szCs w:val="28"/>
          <w:lang w:val="en-US" w:eastAsia="zh-CN"/>
        </w:rPr>
        <w:t>愿意以我方报价单为准加盖公章，</w:t>
      </w:r>
      <w:r>
        <w:rPr>
          <w:sz w:val="28"/>
          <w:szCs w:val="28"/>
        </w:rPr>
        <w:t>按合同约</w:t>
      </w:r>
      <w:r>
        <w:rPr>
          <w:rFonts w:hint="eastAsia"/>
          <w:sz w:val="28"/>
          <w:szCs w:val="28"/>
          <w:lang w:val="en-US" w:eastAsia="zh-CN"/>
        </w:rPr>
        <w:t>定时间进场。</w:t>
      </w:r>
    </w:p>
    <w:p>
      <w:pPr>
        <w:pStyle w:val="16"/>
        <w:keepNext w:val="0"/>
        <w:keepLines w:val="0"/>
        <w:pageBreakBefore w:val="0"/>
        <w:widowControl w:val="0"/>
        <w:tabs>
          <w:tab w:val="left" w:pos="1494"/>
        </w:tabs>
        <w:kinsoku/>
        <w:wordWrap/>
        <w:overflowPunct/>
        <w:topLinePunct w:val="0"/>
        <w:autoSpaceDE w:val="0"/>
        <w:autoSpaceDN w:val="0"/>
        <w:bidi w:val="0"/>
        <w:adjustRightInd/>
        <w:snapToGrid/>
        <w:spacing w:before="67" w:line="560" w:lineRule="exact"/>
        <w:ind w:left="0" w:leftChars="0" w:firstLine="560" w:firstLineChars="200"/>
        <w:textAlignment w:val="auto"/>
        <w:rPr>
          <w:sz w:val="28"/>
          <w:szCs w:val="28"/>
        </w:rPr>
      </w:pPr>
      <w:r>
        <w:rPr>
          <w:rFonts w:hint="eastAsia"/>
          <w:sz w:val="28"/>
          <w:szCs w:val="28"/>
          <w:lang w:val="en-US"/>
        </w:rPr>
        <w:t>1、</w:t>
      </w:r>
      <w:r>
        <w:rPr>
          <w:sz w:val="28"/>
          <w:szCs w:val="28"/>
        </w:rPr>
        <w:t xml:space="preserve">我方承诺在招标文件规定的投标有效期内不修改、撤销投标文件。   </w:t>
      </w:r>
    </w:p>
    <w:p>
      <w:pPr>
        <w:pStyle w:val="16"/>
        <w:keepNext w:val="0"/>
        <w:keepLines w:val="0"/>
        <w:pageBreakBefore w:val="0"/>
        <w:widowControl w:val="0"/>
        <w:tabs>
          <w:tab w:val="left" w:pos="1494"/>
        </w:tabs>
        <w:kinsoku/>
        <w:wordWrap/>
        <w:overflowPunct/>
        <w:topLinePunct w:val="0"/>
        <w:autoSpaceDE w:val="0"/>
        <w:autoSpaceDN w:val="0"/>
        <w:bidi w:val="0"/>
        <w:adjustRightInd/>
        <w:snapToGrid/>
        <w:spacing w:before="66" w:line="560" w:lineRule="exact"/>
        <w:ind w:left="0" w:leftChars="0" w:firstLine="560" w:firstLineChars="200"/>
        <w:textAlignment w:val="auto"/>
        <w:rPr>
          <w:sz w:val="28"/>
          <w:szCs w:val="28"/>
        </w:rPr>
      </w:pPr>
      <w:r>
        <w:rPr>
          <w:rFonts w:hint="eastAsia"/>
          <w:sz w:val="28"/>
          <w:szCs w:val="28"/>
          <w:lang w:val="en-US"/>
        </w:rPr>
        <w:t>2、</w:t>
      </w:r>
      <w:r>
        <w:rPr>
          <w:sz w:val="28"/>
          <w:szCs w:val="28"/>
        </w:rPr>
        <w:t xml:space="preserve">如我方中标：  </w:t>
      </w:r>
    </w:p>
    <w:p>
      <w:pPr>
        <w:pStyle w:val="16"/>
        <w:keepNext w:val="0"/>
        <w:keepLines w:val="0"/>
        <w:pageBreakBefore w:val="0"/>
        <w:widowControl w:val="0"/>
        <w:tabs>
          <w:tab w:val="left" w:pos="1854"/>
        </w:tabs>
        <w:kinsoku/>
        <w:wordWrap/>
        <w:overflowPunct/>
        <w:topLinePunct w:val="0"/>
        <w:autoSpaceDE w:val="0"/>
        <w:autoSpaceDN w:val="0"/>
        <w:bidi w:val="0"/>
        <w:adjustRightInd/>
        <w:snapToGrid/>
        <w:spacing w:before="1" w:line="560" w:lineRule="exact"/>
        <w:ind w:left="0" w:leftChars="0" w:firstLine="560" w:firstLineChars="200"/>
        <w:textAlignment w:val="auto"/>
        <w:rPr>
          <w:sz w:val="28"/>
          <w:szCs w:val="28"/>
        </w:rPr>
      </w:pPr>
      <w:r>
        <w:rPr>
          <w:sz w:val="28"/>
          <w:szCs w:val="28"/>
        </w:rPr>
        <w:t xml:space="preserve">我方承诺在收到中标通知书后，在中标通知书规定的期限内与你方签订合同。  </w:t>
      </w:r>
    </w:p>
    <w:p>
      <w:pPr>
        <w:pStyle w:val="16"/>
        <w:keepNext w:val="0"/>
        <w:keepLines w:val="0"/>
        <w:pageBreakBefore w:val="0"/>
        <w:widowControl w:val="0"/>
        <w:tabs>
          <w:tab w:val="left" w:pos="1854"/>
        </w:tabs>
        <w:kinsoku/>
        <w:wordWrap/>
        <w:overflowPunct/>
        <w:topLinePunct w:val="0"/>
        <w:autoSpaceDE w:val="0"/>
        <w:autoSpaceDN w:val="0"/>
        <w:bidi w:val="0"/>
        <w:adjustRightInd/>
        <w:snapToGrid/>
        <w:spacing w:line="560" w:lineRule="exact"/>
        <w:ind w:left="0" w:leftChars="0" w:firstLine="560" w:firstLineChars="200"/>
        <w:textAlignment w:val="auto"/>
        <w:rPr>
          <w:sz w:val="28"/>
          <w:szCs w:val="28"/>
        </w:rPr>
      </w:pPr>
      <w:r>
        <w:rPr>
          <w:sz w:val="28"/>
          <w:szCs w:val="28"/>
        </w:rPr>
        <w:t>我方承诺在合同约定的期限内</w:t>
      </w:r>
      <w:r>
        <w:rPr>
          <w:rFonts w:hint="eastAsia"/>
          <w:sz w:val="28"/>
          <w:szCs w:val="28"/>
          <w:lang w:val="en-US" w:eastAsia="zh-CN"/>
        </w:rPr>
        <w:t>及时按贵单位要求</w:t>
      </w:r>
      <w:r>
        <w:rPr>
          <w:sz w:val="28"/>
          <w:szCs w:val="28"/>
        </w:rPr>
        <w:t>完成</w:t>
      </w:r>
      <w:r>
        <w:rPr>
          <w:rFonts w:hint="eastAsia"/>
          <w:sz w:val="28"/>
          <w:szCs w:val="28"/>
          <w:lang w:val="en-US" w:eastAsia="zh-CN"/>
        </w:rPr>
        <w:t>本次供应数量，并确保笔记本电脑</w:t>
      </w:r>
      <w:bookmarkStart w:id="11" w:name="_GoBack"/>
      <w:bookmarkEnd w:id="11"/>
      <w:r>
        <w:rPr>
          <w:rFonts w:hint="eastAsia"/>
          <w:sz w:val="28"/>
          <w:szCs w:val="28"/>
          <w:lang w:val="en-US" w:eastAsia="zh-CN"/>
        </w:rPr>
        <w:t>供应质量</w:t>
      </w:r>
      <w:r>
        <w:rPr>
          <w:sz w:val="28"/>
          <w:szCs w:val="28"/>
        </w:rPr>
        <w:t xml:space="preserve">。  </w:t>
      </w:r>
    </w:p>
    <w:p>
      <w:pPr>
        <w:pStyle w:val="9"/>
        <w:keepNext w:val="0"/>
        <w:keepLines w:val="0"/>
        <w:pageBreakBefore w:val="0"/>
        <w:widowControl w:val="0"/>
        <w:kinsoku/>
        <w:wordWrap/>
        <w:overflowPunct/>
        <w:topLinePunct w:val="0"/>
        <w:autoSpaceDE w:val="0"/>
        <w:autoSpaceDN w:val="0"/>
        <w:bidi w:val="0"/>
        <w:adjustRightInd/>
        <w:snapToGrid/>
        <w:spacing w:line="560" w:lineRule="exact"/>
        <w:textAlignment w:val="auto"/>
        <w:rPr>
          <w:sz w:val="28"/>
          <w:szCs w:val="28"/>
        </w:rPr>
      </w:pPr>
    </w:p>
    <w:p>
      <w:pPr>
        <w:pStyle w:val="9"/>
        <w:keepNext w:val="0"/>
        <w:keepLines w:val="0"/>
        <w:pageBreakBefore w:val="0"/>
        <w:widowControl w:val="0"/>
        <w:kinsoku/>
        <w:wordWrap/>
        <w:overflowPunct/>
        <w:topLinePunct w:val="0"/>
        <w:autoSpaceDE w:val="0"/>
        <w:autoSpaceDN w:val="0"/>
        <w:bidi w:val="0"/>
        <w:adjustRightInd/>
        <w:snapToGrid/>
        <w:spacing w:before="66" w:line="560" w:lineRule="exact"/>
        <w:ind w:firstLine="1120" w:firstLineChars="400"/>
        <w:jc w:val="both"/>
        <w:textAlignment w:val="auto"/>
        <w:rPr>
          <w:sz w:val="28"/>
          <w:szCs w:val="28"/>
        </w:rPr>
      </w:pPr>
    </w:p>
    <w:p>
      <w:pPr>
        <w:pStyle w:val="9"/>
        <w:keepNext w:val="0"/>
        <w:keepLines w:val="0"/>
        <w:pageBreakBefore w:val="0"/>
        <w:widowControl w:val="0"/>
        <w:kinsoku/>
        <w:wordWrap/>
        <w:overflowPunct/>
        <w:topLinePunct w:val="0"/>
        <w:autoSpaceDE w:val="0"/>
        <w:autoSpaceDN w:val="0"/>
        <w:bidi w:val="0"/>
        <w:adjustRightInd/>
        <w:snapToGrid/>
        <w:spacing w:before="66" w:line="560" w:lineRule="exact"/>
        <w:ind w:firstLine="1120" w:firstLineChars="400"/>
        <w:jc w:val="both"/>
        <w:textAlignment w:val="auto"/>
        <w:rPr>
          <w:sz w:val="28"/>
          <w:szCs w:val="28"/>
        </w:rPr>
      </w:pPr>
    </w:p>
    <w:p>
      <w:pPr>
        <w:pStyle w:val="9"/>
        <w:keepNext w:val="0"/>
        <w:keepLines w:val="0"/>
        <w:pageBreakBefore w:val="0"/>
        <w:widowControl w:val="0"/>
        <w:kinsoku/>
        <w:wordWrap/>
        <w:overflowPunct/>
        <w:topLinePunct w:val="0"/>
        <w:autoSpaceDE w:val="0"/>
        <w:autoSpaceDN w:val="0"/>
        <w:bidi w:val="0"/>
        <w:adjustRightInd/>
        <w:snapToGrid/>
        <w:spacing w:before="66" w:line="560" w:lineRule="exact"/>
        <w:ind w:firstLine="1120" w:firstLineChars="400"/>
        <w:jc w:val="both"/>
        <w:textAlignment w:val="auto"/>
        <w:rPr>
          <w:sz w:val="28"/>
          <w:szCs w:val="28"/>
        </w:rPr>
      </w:pPr>
      <w:r>
        <w:rPr>
          <w:sz w:val="28"/>
          <w:szCs w:val="28"/>
        </w:rPr>
        <w:t xml:space="preserve">投标人（盖章）：                                      </w:t>
      </w:r>
    </w:p>
    <w:p>
      <w:pPr>
        <w:pStyle w:val="9"/>
        <w:keepNext w:val="0"/>
        <w:keepLines w:val="0"/>
        <w:pageBreakBefore w:val="0"/>
        <w:widowControl w:val="0"/>
        <w:kinsoku/>
        <w:wordWrap/>
        <w:overflowPunct/>
        <w:topLinePunct w:val="0"/>
        <w:autoSpaceDE w:val="0"/>
        <w:autoSpaceDN w:val="0"/>
        <w:bidi w:val="0"/>
        <w:adjustRightInd/>
        <w:snapToGrid/>
        <w:spacing w:before="67" w:line="560" w:lineRule="exact"/>
        <w:ind w:firstLine="1120" w:firstLineChars="400"/>
        <w:textAlignment w:val="auto"/>
        <w:rPr>
          <w:sz w:val="28"/>
          <w:szCs w:val="28"/>
        </w:rPr>
      </w:pPr>
      <w:r>
        <w:rPr>
          <w:sz w:val="28"/>
          <w:szCs w:val="28"/>
        </w:rPr>
        <w:t>法人代表或委托代理人（签字或盖章）：</w:t>
      </w:r>
      <w:r>
        <w:rPr>
          <w:sz w:val="28"/>
          <w:szCs w:val="28"/>
          <w:u w:val="single"/>
        </w:rPr>
        <w:t xml:space="preserve">                 </w:t>
      </w:r>
      <w:r>
        <w:rPr>
          <w:sz w:val="28"/>
          <w:szCs w:val="28"/>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66" w:line="560" w:lineRule="exact"/>
        <w:ind w:firstLine="1120" w:firstLineChars="400"/>
        <w:textAlignment w:val="auto"/>
        <w:rPr>
          <w:sz w:val="28"/>
          <w:szCs w:val="28"/>
        </w:rPr>
      </w:pPr>
      <w:r>
        <w:rPr>
          <w:rFonts w:hint="eastAsia"/>
          <w:sz w:val="28"/>
          <w:szCs w:val="28"/>
          <w:lang w:eastAsia="zh-CN"/>
        </w:rPr>
        <w:t>日</w:t>
      </w:r>
      <w:r>
        <w:rPr>
          <w:rFonts w:hint="eastAsia"/>
          <w:sz w:val="28"/>
          <w:szCs w:val="28"/>
          <w:lang w:val="en-US" w:eastAsia="zh-CN"/>
        </w:rPr>
        <w:t xml:space="preserve"> </w:t>
      </w:r>
      <w:r>
        <w:rPr>
          <w:sz w:val="28"/>
          <w:szCs w:val="28"/>
        </w:rPr>
        <w:t xml:space="preserve"> 期 ：</w:t>
      </w:r>
      <w:r>
        <w:rPr>
          <w:rFonts w:hint="eastAsia"/>
          <w:sz w:val="28"/>
          <w:szCs w:val="28"/>
          <w:lang w:val="en-US"/>
        </w:rPr>
        <w:t xml:space="preserve">  </w:t>
      </w:r>
      <w:r>
        <w:rPr>
          <w:sz w:val="28"/>
          <w:szCs w:val="28"/>
          <w:u w:val="single"/>
        </w:rPr>
        <w:t xml:space="preserve"> </w:t>
      </w:r>
      <w:r>
        <w:rPr>
          <w:rFonts w:hint="eastAsia"/>
          <w:sz w:val="28"/>
          <w:szCs w:val="28"/>
          <w:u w:val="single"/>
          <w:lang w:val="en-US"/>
        </w:rPr>
        <w:t xml:space="preserve">  </w:t>
      </w:r>
      <w:r>
        <w:rPr>
          <w:sz w:val="28"/>
          <w:szCs w:val="28"/>
        </w:rPr>
        <w:t>年</w:t>
      </w:r>
      <w:r>
        <w:rPr>
          <w:sz w:val="28"/>
          <w:szCs w:val="28"/>
          <w:u w:val="single"/>
        </w:rPr>
        <w:t xml:space="preserve"> </w:t>
      </w:r>
      <w:r>
        <w:rPr>
          <w:rFonts w:hint="eastAsia"/>
          <w:sz w:val="28"/>
          <w:szCs w:val="28"/>
          <w:u w:val="single"/>
          <w:lang w:val="en-US"/>
        </w:rPr>
        <w:t xml:space="preserve">   </w:t>
      </w:r>
      <w:r>
        <w:rPr>
          <w:sz w:val="28"/>
          <w:szCs w:val="28"/>
        </w:rPr>
        <w:t>月</w:t>
      </w:r>
      <w:r>
        <w:rPr>
          <w:sz w:val="28"/>
          <w:szCs w:val="28"/>
          <w:u w:val="single"/>
        </w:rPr>
        <w:t xml:space="preserve"> </w:t>
      </w:r>
      <w:r>
        <w:rPr>
          <w:rFonts w:hint="eastAsia"/>
          <w:sz w:val="28"/>
          <w:szCs w:val="28"/>
          <w:u w:val="single"/>
          <w:lang w:val="en-US"/>
        </w:rPr>
        <w:t xml:space="preserve">   </w:t>
      </w:r>
      <w:r>
        <w:rPr>
          <w:sz w:val="28"/>
          <w:szCs w:val="28"/>
        </w:rPr>
        <w:t xml:space="preserve">日 </w:t>
      </w:r>
    </w:p>
    <w:p>
      <w:pPr>
        <w:pStyle w:val="5"/>
        <w:spacing w:before="115" w:line="240" w:lineRule="auto"/>
        <w:ind w:right="0"/>
        <w:jc w:val="left"/>
        <w:rPr>
          <w:rFonts w:ascii="宋体" w:hAnsi="宋体" w:eastAsia="宋体"/>
          <w:sz w:val="28"/>
          <w:szCs w:val="28"/>
        </w:rPr>
      </w:pPr>
    </w:p>
    <w:p>
      <w:pPr>
        <w:rPr>
          <w:rFonts w:ascii="宋体" w:hAnsi="宋体" w:eastAsia="宋体"/>
          <w:sz w:val="28"/>
          <w:szCs w:val="28"/>
        </w:rPr>
      </w:pPr>
    </w:p>
    <w:p>
      <w:pPr>
        <w:rPr>
          <w:rFonts w:hint="eastAsia"/>
          <w:b/>
          <w:bCs/>
          <w:sz w:val="24"/>
          <w:szCs w:val="24"/>
          <w:lang w:val="en-US" w:eastAsia="zh-CN"/>
        </w:rPr>
      </w:pPr>
    </w:p>
    <w:p>
      <w:pPr>
        <w:pStyle w:val="9"/>
        <w:spacing w:before="66" w:line="360" w:lineRule="auto"/>
        <w:rPr>
          <w:rFonts w:hint="eastAsia" w:eastAsia="宋体"/>
          <w:b/>
          <w:bCs/>
          <w:sz w:val="24"/>
          <w:szCs w:val="24"/>
          <w:lang w:val="en-US" w:eastAsia="zh-CN"/>
        </w:rPr>
        <w:sectPr>
          <w:headerReference r:id="rId8" w:type="default"/>
          <w:footerReference r:id="rId9" w:type="default"/>
          <w:pgSz w:w="11910" w:h="16850"/>
          <w:pgMar w:top="1440" w:right="1800" w:bottom="1440" w:left="1800" w:header="1051" w:footer="1057" w:gutter="0"/>
          <w:cols w:space="720" w:num="1"/>
        </w:sectPr>
      </w:pPr>
    </w:p>
    <w:p>
      <w:pPr>
        <w:ind w:right="337"/>
        <w:jc w:val="both"/>
        <w:rPr>
          <w:b/>
          <w:sz w:val="30"/>
        </w:rPr>
      </w:pPr>
      <w:bookmarkStart w:id="2" w:name="（八）承诺书"/>
      <w:bookmarkEnd w:id="2"/>
      <w:bookmarkStart w:id="3" w:name="（七）不拖欠农牧民工工资承诺函"/>
      <w:bookmarkEnd w:id="3"/>
      <w:bookmarkStart w:id="4" w:name="八、资格审查资料"/>
      <w:bookmarkEnd w:id="4"/>
      <w:r>
        <w:rPr>
          <w:rFonts w:hint="eastAsia"/>
          <w:b/>
          <w:sz w:val="30"/>
        </w:rPr>
        <w:t>（</w:t>
      </w:r>
      <w:r>
        <w:rPr>
          <w:rFonts w:hint="eastAsia"/>
          <w:b/>
          <w:sz w:val="30"/>
          <w:lang w:val="en-US"/>
        </w:rPr>
        <w:t>二</w:t>
      </w:r>
      <w:r>
        <w:rPr>
          <w:rFonts w:hint="eastAsia"/>
          <w:b/>
          <w:sz w:val="30"/>
        </w:rPr>
        <w:t>）承诺书</w:t>
      </w:r>
    </w:p>
    <w:p>
      <w:pPr>
        <w:pStyle w:val="9"/>
        <w:spacing w:before="98" w:line="360" w:lineRule="auto"/>
        <w:ind w:left="771"/>
      </w:pPr>
      <w:r>
        <w:t xml:space="preserve"> </w:t>
      </w:r>
    </w:p>
    <w:p>
      <w:pPr>
        <w:pStyle w:val="9"/>
        <w:spacing w:before="66" w:line="360" w:lineRule="auto"/>
        <w:rPr>
          <w:sz w:val="28"/>
          <w:szCs w:val="28"/>
        </w:rPr>
      </w:pPr>
      <w:bookmarkStart w:id="5" w:name="致：_____________（招标人名称）"/>
      <w:bookmarkEnd w:id="5"/>
      <w:r>
        <w:rPr>
          <w:sz w:val="28"/>
          <w:szCs w:val="28"/>
        </w:rPr>
        <w:t>致 ：</w:t>
      </w:r>
      <w:r>
        <w:rPr>
          <w:rFonts w:hint="eastAsia"/>
          <w:sz w:val="28"/>
          <w:szCs w:val="28"/>
          <w:u w:val="single"/>
          <w:lang w:val="en-US"/>
        </w:rPr>
        <w:t>内蒙古中亿建筑有限公司</w:t>
      </w:r>
      <w:r>
        <w:rPr>
          <w:sz w:val="28"/>
          <w:szCs w:val="28"/>
          <w:u w:val="single"/>
        </w:rPr>
        <w:t xml:space="preserve"> </w:t>
      </w:r>
      <w:r>
        <w:rPr>
          <w:sz w:val="28"/>
          <w:szCs w:val="28"/>
        </w:rPr>
        <w:t>（招标人名称</w:t>
      </w:r>
      <w:r>
        <w:rPr>
          <w:rFonts w:hint="eastAsia"/>
          <w:sz w:val="28"/>
          <w:szCs w:val="28"/>
          <w:lang w:eastAsia="zh-CN"/>
        </w:rPr>
        <w:t>）</w:t>
      </w:r>
      <w:r>
        <w:rPr>
          <w:sz w:val="28"/>
          <w:szCs w:val="28"/>
        </w:rPr>
        <w:t xml:space="preserve">：   </w:t>
      </w:r>
    </w:p>
    <w:p>
      <w:pPr>
        <w:pStyle w:val="9"/>
        <w:spacing w:before="6" w:line="360" w:lineRule="auto"/>
        <w:rPr>
          <w:sz w:val="28"/>
          <w:szCs w:val="28"/>
        </w:rPr>
      </w:pPr>
    </w:p>
    <w:p>
      <w:pPr>
        <w:bidi w:val="0"/>
        <w:ind w:firstLine="560" w:firstLineChars="200"/>
        <w:rPr>
          <w:sz w:val="28"/>
          <w:szCs w:val="28"/>
        </w:rPr>
      </w:pPr>
      <w:bookmarkStart w:id="6" w:name="我公司愿意针对_______________（标段名称）进行投标。投标文件中所有"/>
      <w:bookmarkEnd w:id="6"/>
      <w:r>
        <w:rPr>
          <w:sz w:val="28"/>
          <w:szCs w:val="28"/>
        </w:rPr>
        <w:t>我公司愿意针对</w:t>
      </w:r>
      <w:r>
        <w:rPr>
          <w:rFonts w:hint="eastAsia"/>
          <w:sz w:val="28"/>
          <w:szCs w:val="28"/>
          <w:lang w:eastAsia="zh-CN"/>
        </w:rPr>
        <w:t>内蒙古</w:t>
      </w:r>
      <w:r>
        <w:rPr>
          <w:rFonts w:hint="eastAsia"/>
          <w:sz w:val="28"/>
          <w:szCs w:val="28"/>
          <w:lang w:val="en-US"/>
        </w:rPr>
        <w:t>中亿建筑有限公司</w:t>
      </w:r>
      <w:r>
        <w:rPr>
          <w:rFonts w:hint="eastAsia"/>
          <w:sz w:val="28"/>
          <w:szCs w:val="28"/>
          <w:lang w:val="en-US" w:eastAsia="zh-CN"/>
        </w:rPr>
        <w:t>笔记本电脑的采购</w:t>
      </w:r>
      <w:r>
        <w:rPr>
          <w:sz w:val="28"/>
          <w:szCs w:val="28"/>
        </w:rPr>
        <w:t xml:space="preserve">（标段名称）进行投标。投标文件中所有关于投标人资格的文件、证明、业绩、人员资料、陈述均是真实的、准确的。若有不实，我公司承担由此而产生的一切后果。 </w:t>
      </w:r>
    </w:p>
    <w:p>
      <w:pPr>
        <w:bidi w:val="0"/>
        <w:ind w:firstLine="560" w:firstLineChars="200"/>
        <w:rPr>
          <w:sz w:val="28"/>
          <w:szCs w:val="28"/>
        </w:rPr>
      </w:pPr>
      <w:bookmarkStart w:id="7" w:name="特此声明！"/>
      <w:bookmarkEnd w:id="7"/>
      <w:r>
        <w:rPr>
          <w:sz w:val="28"/>
          <w:szCs w:val="28"/>
        </w:rPr>
        <w:t xml:space="preserve">特此声明！ </w:t>
      </w: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before="11" w:line="360" w:lineRule="auto"/>
        <w:rPr>
          <w:sz w:val="27"/>
        </w:rPr>
      </w:pPr>
    </w:p>
    <w:p>
      <w:pPr>
        <w:pStyle w:val="9"/>
        <w:spacing w:before="66" w:line="360" w:lineRule="auto"/>
        <w:rPr>
          <w:sz w:val="28"/>
          <w:szCs w:val="28"/>
        </w:rPr>
      </w:pPr>
      <w:bookmarkStart w:id="8" w:name="投标人名称：（公章）"/>
      <w:bookmarkEnd w:id="8"/>
      <w:r>
        <w:rPr>
          <w:sz w:val="28"/>
          <w:szCs w:val="28"/>
        </w:rPr>
        <w:t>投标人名称：（公章）</w:t>
      </w:r>
      <w:r>
        <w:rPr>
          <w:rFonts w:hint="eastAsia"/>
          <w:sz w:val="28"/>
          <w:szCs w:val="28"/>
          <w:u w:val="single"/>
          <w:lang w:val="en-US"/>
        </w:rPr>
        <w:t xml:space="preserve">                      </w:t>
      </w:r>
    </w:p>
    <w:p>
      <w:pPr>
        <w:pStyle w:val="9"/>
        <w:spacing w:before="203" w:line="360" w:lineRule="auto"/>
        <w:ind w:right="2447"/>
        <w:jc w:val="left"/>
        <w:rPr>
          <w:sz w:val="28"/>
          <w:szCs w:val="28"/>
          <w:u w:val="single"/>
          <w:lang w:val="en-US"/>
        </w:rPr>
      </w:pPr>
      <w:bookmarkStart w:id="9" w:name="法人代表或委托代理人：（签字或盖章）"/>
      <w:bookmarkEnd w:id="9"/>
      <w:r>
        <w:rPr>
          <w:sz w:val="28"/>
          <w:szCs w:val="28"/>
        </w:rPr>
        <w:t>法人代表或委托代理人</w:t>
      </w:r>
      <w:r>
        <w:rPr>
          <w:rFonts w:hint="eastAsia"/>
          <w:sz w:val="28"/>
          <w:szCs w:val="28"/>
          <w:lang w:eastAsia="zh-CN"/>
        </w:rPr>
        <w:t>：</w:t>
      </w:r>
      <w:r>
        <w:rPr>
          <w:sz w:val="28"/>
          <w:szCs w:val="28"/>
        </w:rPr>
        <w:t>（签字或盖章）</w:t>
      </w:r>
      <w:bookmarkStart w:id="10" w:name="日期：______年_____月_____日"/>
      <w:bookmarkEnd w:id="10"/>
      <w:r>
        <w:rPr>
          <w:rFonts w:hint="eastAsia"/>
          <w:sz w:val="28"/>
          <w:szCs w:val="28"/>
          <w:u w:val="single"/>
          <w:lang w:val="en-US" w:eastAsia="zh-CN"/>
        </w:rPr>
        <w:t xml:space="preserve">                   </w:t>
      </w:r>
      <w:r>
        <w:rPr>
          <w:rFonts w:hint="eastAsia"/>
          <w:sz w:val="28"/>
          <w:szCs w:val="28"/>
          <w:u w:val="single"/>
          <w:lang w:val="en-US"/>
        </w:rPr>
        <w:t xml:space="preserve">                       </w:t>
      </w:r>
    </w:p>
    <w:p>
      <w:pPr>
        <w:pStyle w:val="9"/>
        <w:spacing w:before="203" w:line="360" w:lineRule="auto"/>
        <w:ind w:right="2447"/>
        <w:jc w:val="left"/>
        <w:rPr>
          <w:sz w:val="28"/>
          <w:szCs w:val="28"/>
        </w:rPr>
      </w:pPr>
      <w:r>
        <w:rPr>
          <w:sz w:val="28"/>
          <w:szCs w:val="28"/>
        </w:rPr>
        <w:t>日 期 ：</w:t>
      </w:r>
      <w:r>
        <w:rPr>
          <w:rFonts w:hint="eastAsia"/>
          <w:sz w:val="28"/>
          <w:szCs w:val="28"/>
          <w:lang w:val="en-US"/>
        </w:rPr>
        <w:t xml:space="preserve"> </w:t>
      </w:r>
      <w:r>
        <w:rPr>
          <w:sz w:val="28"/>
          <w:szCs w:val="28"/>
          <w:u w:val="single"/>
        </w:rPr>
        <w:t xml:space="preserve"> </w:t>
      </w:r>
      <w:r>
        <w:rPr>
          <w:rFonts w:hint="eastAsia"/>
          <w:sz w:val="28"/>
          <w:szCs w:val="28"/>
          <w:u w:val="single"/>
          <w:lang w:val="en-US"/>
        </w:rPr>
        <w:t xml:space="preserve">    </w:t>
      </w:r>
      <w:r>
        <w:rPr>
          <w:sz w:val="28"/>
          <w:szCs w:val="28"/>
        </w:rPr>
        <w:t>年</w:t>
      </w:r>
      <w:r>
        <w:rPr>
          <w:sz w:val="28"/>
          <w:szCs w:val="28"/>
          <w:u w:val="single"/>
        </w:rPr>
        <w:t xml:space="preserve"> </w:t>
      </w:r>
      <w:r>
        <w:rPr>
          <w:rFonts w:hint="eastAsia"/>
          <w:sz w:val="28"/>
          <w:szCs w:val="28"/>
          <w:u w:val="single"/>
          <w:lang w:val="en-US"/>
        </w:rPr>
        <w:t xml:space="preserve">    </w:t>
      </w:r>
      <w:r>
        <w:rPr>
          <w:sz w:val="28"/>
          <w:szCs w:val="28"/>
        </w:rPr>
        <w:t>月</w:t>
      </w:r>
      <w:r>
        <w:rPr>
          <w:sz w:val="28"/>
          <w:szCs w:val="28"/>
          <w:u w:val="single"/>
        </w:rPr>
        <w:t xml:space="preserve"> </w:t>
      </w:r>
      <w:r>
        <w:rPr>
          <w:rFonts w:hint="eastAsia"/>
          <w:sz w:val="28"/>
          <w:szCs w:val="28"/>
          <w:u w:val="single"/>
          <w:lang w:val="en-US"/>
        </w:rPr>
        <w:t xml:space="preserve">     </w:t>
      </w:r>
      <w:r>
        <w:rPr>
          <w:sz w:val="28"/>
          <w:szCs w:val="28"/>
        </w:rPr>
        <w:t xml:space="preserve">日 </w:t>
      </w:r>
    </w:p>
    <w:p/>
    <w:p/>
    <w:p/>
    <w:p/>
    <w:p/>
    <w:p/>
    <w:p/>
    <w:p/>
    <w:p/>
    <w:p/>
    <w:p/>
    <w:tbl>
      <w:tblPr>
        <w:tblStyle w:val="12"/>
        <w:tblpPr w:leftFromText="180" w:rightFromText="180" w:vertAnchor="text" w:horzAnchor="page" w:tblpX="688" w:tblpY="195"/>
        <w:tblOverlap w:val="never"/>
        <w:tblW w:w="107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11"/>
        <w:gridCol w:w="1596"/>
        <w:gridCol w:w="960"/>
        <w:gridCol w:w="1705"/>
        <w:gridCol w:w="1348"/>
        <w:gridCol w:w="1704"/>
        <w:gridCol w:w="24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783" w:type="dxa"/>
            <w:gridSpan w:val="7"/>
            <w:tcBorders>
              <w:top w:val="nil"/>
              <w:left w:val="nil"/>
              <w:bottom w:val="nil"/>
              <w:right w:val="nil"/>
            </w:tcBorders>
            <w:shd w:val="clear" w:color="auto" w:fill="auto"/>
            <w:noWrap/>
            <w:vAlign w:val="center"/>
          </w:tcPr>
          <w:p>
            <w:pPr>
              <w:keepNext w:val="0"/>
              <w:keepLines w:val="0"/>
              <w:widowControl/>
              <w:suppressLineNumbers w:val="0"/>
              <w:ind w:firstLine="301" w:firstLineChars="100"/>
              <w:jc w:val="left"/>
              <w:textAlignment w:val="center"/>
              <w:rPr>
                <w:rFonts w:hint="eastAsia" w:ascii="宋体" w:hAnsi="宋体" w:eastAsia="宋体" w:cs="宋体"/>
                <w:b/>
                <w:bCs/>
                <w:i w:val="0"/>
                <w:iCs w:val="0"/>
                <w:color w:val="000000"/>
                <w:sz w:val="20"/>
                <w:szCs w:val="20"/>
                <w:u w:val="none"/>
                <w:lang w:val="en-US" w:eastAsia="zh-CN"/>
              </w:rPr>
            </w:pPr>
            <w:r>
              <w:rPr>
                <w:rFonts w:hint="eastAsia"/>
                <w:b/>
                <w:sz w:val="30"/>
              </w:rPr>
              <w:t>（</w:t>
            </w:r>
            <w:r>
              <w:rPr>
                <w:rFonts w:hint="eastAsia"/>
                <w:b/>
                <w:sz w:val="30"/>
                <w:lang w:eastAsia="zh-CN"/>
              </w:rPr>
              <w:t>三</w:t>
            </w:r>
            <w:r>
              <w:rPr>
                <w:rFonts w:hint="eastAsia"/>
                <w:b/>
                <w:sz w:val="30"/>
              </w:rPr>
              <w:t>）</w:t>
            </w:r>
            <w:r>
              <w:rPr>
                <w:rFonts w:hint="eastAsia" w:cs="宋体"/>
                <w:b/>
                <w:bCs/>
                <w:i w:val="0"/>
                <w:iCs w:val="0"/>
                <w:color w:val="000000"/>
                <w:sz w:val="20"/>
                <w:szCs w:val="20"/>
                <w:u w:val="none"/>
                <w:lang w:val="en-US" w:eastAsia="zh-CN"/>
              </w:rPr>
              <w:t>、</w:t>
            </w:r>
            <w:r>
              <w:rPr>
                <w:rFonts w:hint="eastAsia"/>
                <w:b/>
                <w:sz w:val="30"/>
                <w:lang w:val="en-US" w:eastAsia="zh-CN"/>
              </w:rPr>
              <w:t>标的物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货物名称</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eastAsia="zh-CN"/>
              </w:rPr>
              <w:t>总价</w:t>
            </w:r>
            <w:r>
              <w:rPr>
                <w:rFonts w:hint="eastAsia" w:ascii="宋体" w:hAnsi="宋体" w:eastAsia="宋体" w:cs="宋体"/>
                <w:i w:val="0"/>
                <w:iCs w:val="0"/>
                <w:color w:val="000000"/>
                <w:sz w:val="20"/>
                <w:szCs w:val="20"/>
                <w:u w:val="none"/>
                <w:lang w:val="en-US" w:eastAsia="zh-CN"/>
              </w:rPr>
              <w:t>/元</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3"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r>
              <w:rPr>
                <w:rFonts w:hint="eastAsia" w:cs="宋体"/>
                <w:i w:val="0"/>
                <w:iCs w:val="0"/>
                <w:color w:val="000000"/>
                <w:sz w:val="20"/>
                <w:szCs w:val="20"/>
                <w:u w:val="none"/>
                <w:lang w:eastAsia="zh-CN"/>
              </w:rPr>
              <w:t>笔记本电脑</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cs="宋体"/>
                <w:i w:val="0"/>
                <w:iCs w:val="0"/>
                <w:color w:val="000000"/>
                <w:sz w:val="20"/>
                <w:szCs w:val="20"/>
                <w:u w:val="none"/>
                <w:lang w:val="en-US" w:eastAsia="zh-CN"/>
              </w:rPr>
              <w:t>屏幕16.1英寸</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cs="宋体"/>
                <w:i w:val="0"/>
                <w:iCs w:val="0"/>
                <w:color w:val="000000"/>
                <w:sz w:val="20"/>
                <w:szCs w:val="20"/>
                <w:u w:val="none"/>
                <w:lang w:val="en-US" w:eastAsia="zh-CN"/>
              </w:rPr>
              <w:t>台</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cs="宋体"/>
                <w:i w:val="0"/>
                <w:iCs w:val="0"/>
                <w:color w:val="000000"/>
                <w:sz w:val="20"/>
                <w:szCs w:val="20"/>
                <w:u w:val="none"/>
                <w:lang w:val="en-US" w:eastAsia="zh-CN"/>
              </w:rPr>
              <w:t>1</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lang w:eastAsia="zh-CN"/>
              </w:rPr>
            </w:pPr>
            <w:r>
              <w:rPr>
                <w:rFonts w:hint="eastAsia" w:cs="宋体"/>
                <w:i w:val="0"/>
                <w:iCs w:val="0"/>
                <w:color w:val="000000"/>
                <w:sz w:val="20"/>
                <w:szCs w:val="20"/>
                <w:u w:val="none"/>
                <w:lang w:eastAsia="zh-CN"/>
              </w:rPr>
              <w:t>注明电脑以及配件品牌质保期限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3" w:hRule="atLeast"/>
        </w:trPr>
        <w:tc>
          <w:tcPr>
            <w:tcW w:w="1078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lang w:eastAsia="zh-CN"/>
              </w:rPr>
            </w:pPr>
            <w:r>
              <w:rPr>
                <w:rFonts w:hint="eastAsia" w:cs="宋体"/>
                <w:i w:val="0"/>
                <w:iCs w:val="0"/>
                <w:color w:val="000000"/>
                <w:sz w:val="20"/>
                <w:szCs w:val="20"/>
                <w:u w:val="none"/>
                <w:lang w:eastAsia="zh-CN"/>
              </w:rPr>
              <w:t>注：含税含运费，货到现场价格。</w:t>
            </w:r>
          </w:p>
        </w:tc>
      </w:tr>
    </w:tbl>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4" w:space="1"/>
      </w:pBdr>
      <w:rPr>
        <w:rFonts w:hint="eastAsia" w:eastAsia="宋体"/>
        <w:lang w:eastAsia="zh-CN"/>
      </w:rPr>
    </w:pPr>
    <w:r>
      <w:rPr>
        <w:rFonts w:hint="eastAsia"/>
        <w:lang w:eastAsia="zh-CN"/>
      </w:rPr>
      <w:t>内蒙古中亿建筑有限公司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4" w:space="1"/>
      </w:pBdr>
      <w:rPr>
        <w:rFonts w:hint="eastAsia" w:eastAsia="宋体"/>
        <w:lang w:eastAsia="zh-CN"/>
      </w:rPr>
    </w:pPr>
    <w:r>
      <w:rPr>
        <w:rFonts w:hint="eastAsia"/>
        <w:lang w:eastAsia="zh-CN"/>
      </w:rPr>
      <w:t>内蒙古中亿建筑有限公司</w:t>
    </w:r>
  </w:p>
  <w:p>
    <w:pPr>
      <w:pStyle w:val="11"/>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F53F99"/>
    <w:multiLevelType w:val="singleLevel"/>
    <w:tmpl w:val="3DF53F99"/>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4N2QxY2U0NWE5MGY5MGNlMzVmYjc0ZGRhNTA3MGEifQ=="/>
  </w:docVars>
  <w:rsids>
    <w:rsidRoot w:val="38086DE9"/>
    <w:rsid w:val="07F02457"/>
    <w:rsid w:val="094A521D"/>
    <w:rsid w:val="0AF838A6"/>
    <w:rsid w:val="0B483CB9"/>
    <w:rsid w:val="122F4DBC"/>
    <w:rsid w:val="14783D22"/>
    <w:rsid w:val="18E03D7A"/>
    <w:rsid w:val="1D243ADA"/>
    <w:rsid w:val="26DA0E5B"/>
    <w:rsid w:val="297E44FC"/>
    <w:rsid w:val="2E2A3695"/>
    <w:rsid w:val="31EC7411"/>
    <w:rsid w:val="32BE1591"/>
    <w:rsid w:val="33671216"/>
    <w:rsid w:val="34BD5094"/>
    <w:rsid w:val="35B7717F"/>
    <w:rsid w:val="38086DE9"/>
    <w:rsid w:val="438E5DC9"/>
    <w:rsid w:val="43A463E1"/>
    <w:rsid w:val="4A302214"/>
    <w:rsid w:val="4D1B4BD9"/>
    <w:rsid w:val="53690469"/>
    <w:rsid w:val="54705828"/>
    <w:rsid w:val="55951FDB"/>
    <w:rsid w:val="59892C39"/>
    <w:rsid w:val="59973649"/>
    <w:rsid w:val="59A63E79"/>
    <w:rsid w:val="69BE438A"/>
    <w:rsid w:val="6C8755A5"/>
    <w:rsid w:val="6EE03C89"/>
    <w:rsid w:val="73B77FAF"/>
    <w:rsid w:val="76974C18"/>
    <w:rsid w:val="771C6D0F"/>
    <w:rsid w:val="78AB4358"/>
    <w:rsid w:val="7F673D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line="1553" w:lineRule="exact"/>
      <w:ind w:right="17"/>
      <w:jc w:val="center"/>
      <w:outlineLvl w:val="0"/>
    </w:pPr>
    <w:rPr>
      <w:rFonts w:ascii="微软雅黑" w:hAnsi="微软雅黑" w:eastAsia="微软雅黑" w:cs="微软雅黑"/>
      <w:b/>
      <w:bCs/>
      <w:sz w:val="100"/>
      <w:szCs w:val="100"/>
    </w:rPr>
  </w:style>
  <w:style w:type="paragraph" w:styleId="3">
    <w:name w:val="heading 3"/>
    <w:basedOn w:val="1"/>
    <w:next w:val="1"/>
    <w:qFormat/>
    <w:uiPriority w:val="1"/>
    <w:pPr>
      <w:jc w:val="center"/>
      <w:outlineLvl w:val="2"/>
    </w:pPr>
    <w:rPr>
      <w:rFonts w:ascii="微软雅黑" w:hAnsi="微软雅黑" w:eastAsia="微软雅黑" w:cs="微软雅黑"/>
      <w:b/>
      <w:bCs/>
      <w:sz w:val="36"/>
      <w:szCs w:val="36"/>
    </w:rPr>
  </w:style>
  <w:style w:type="paragraph" w:styleId="4">
    <w:name w:val="heading 4"/>
    <w:basedOn w:val="1"/>
    <w:next w:val="1"/>
    <w:qFormat/>
    <w:uiPriority w:val="1"/>
    <w:pPr>
      <w:spacing w:line="534" w:lineRule="exact"/>
      <w:jc w:val="center"/>
      <w:outlineLvl w:val="3"/>
    </w:pPr>
    <w:rPr>
      <w:rFonts w:ascii="微软雅黑" w:hAnsi="微软雅黑" w:eastAsia="微软雅黑" w:cs="微软雅黑"/>
      <w:b/>
      <w:bCs/>
      <w:sz w:val="31"/>
      <w:szCs w:val="31"/>
    </w:rPr>
  </w:style>
  <w:style w:type="paragraph" w:styleId="5">
    <w:name w:val="heading 5"/>
    <w:basedOn w:val="1"/>
    <w:next w:val="1"/>
    <w:qFormat/>
    <w:uiPriority w:val="1"/>
    <w:pPr>
      <w:spacing w:line="516" w:lineRule="exact"/>
      <w:ind w:right="502"/>
      <w:jc w:val="center"/>
      <w:outlineLvl w:val="4"/>
    </w:pPr>
    <w:rPr>
      <w:rFonts w:ascii="微软雅黑" w:hAnsi="微软雅黑" w:eastAsia="微软雅黑" w:cs="微软雅黑"/>
      <w:b/>
      <w:bCs/>
      <w:sz w:val="30"/>
      <w:szCs w:val="30"/>
    </w:rPr>
  </w:style>
  <w:style w:type="paragraph" w:styleId="6">
    <w:name w:val="heading 6"/>
    <w:basedOn w:val="1"/>
    <w:next w:val="1"/>
    <w:qFormat/>
    <w:uiPriority w:val="1"/>
    <w:pPr>
      <w:jc w:val="center"/>
      <w:outlineLvl w:val="5"/>
    </w:pPr>
    <w:rPr>
      <w:rFonts w:ascii="微软雅黑" w:hAnsi="微软雅黑" w:eastAsia="微软雅黑" w:cs="微软雅黑"/>
      <w:b/>
      <w:bCs/>
      <w:sz w:val="28"/>
      <w:szCs w:val="28"/>
    </w:rPr>
  </w:style>
  <w:style w:type="paragraph" w:styleId="7">
    <w:name w:val="heading 7"/>
    <w:basedOn w:val="1"/>
    <w:next w:val="1"/>
    <w:qFormat/>
    <w:uiPriority w:val="1"/>
    <w:pPr>
      <w:ind w:left="1657"/>
      <w:outlineLvl w:val="6"/>
    </w:pPr>
    <w:rPr>
      <w:rFonts w:ascii="微软雅黑" w:hAnsi="微软雅黑" w:eastAsia="微软雅黑" w:cs="微软雅黑"/>
      <w:b/>
      <w:bCs/>
      <w:sz w:val="24"/>
      <w:szCs w:val="24"/>
    </w:rPr>
  </w:style>
  <w:style w:type="paragraph" w:styleId="8">
    <w:name w:val="heading 8"/>
    <w:basedOn w:val="1"/>
    <w:next w:val="1"/>
    <w:unhideWhenUsed/>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9">
    <w:name w:val="Body Text"/>
    <w:basedOn w:val="1"/>
    <w:qFormat/>
    <w:uiPriority w:val="1"/>
    <w:rPr>
      <w:sz w:val="24"/>
      <w:szCs w:val="24"/>
    </w:rPr>
  </w:style>
  <w:style w:type="paragraph" w:styleId="10">
    <w:name w:val="footer"/>
    <w:basedOn w:val="1"/>
    <w:qFormat/>
    <w:uiPriority w:val="0"/>
    <w:pPr>
      <w:tabs>
        <w:tab w:val="center" w:pos="4153"/>
        <w:tab w:val="right" w:pos="8306"/>
      </w:tabs>
      <w:snapToGrid w:val="0"/>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qFormat/>
    <w:uiPriority w:val="0"/>
    <w:rPr>
      <w:color w:val="0000FF"/>
      <w:u w:val="single"/>
    </w:rPr>
  </w:style>
  <w:style w:type="paragraph" w:styleId="16">
    <w:name w:val="List Paragraph"/>
    <w:basedOn w:val="1"/>
    <w:qFormat/>
    <w:uiPriority w:val="1"/>
    <w:pPr>
      <w:ind w:left="771" w:hanging="602"/>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jpe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1656</Words>
  <Characters>1828</Characters>
  <Lines>0</Lines>
  <Paragraphs>0</Paragraphs>
  <TotalTime>9</TotalTime>
  <ScaleCrop>false</ScaleCrop>
  <LinksUpToDate>false</LinksUpToDate>
  <CharactersWithSpaces>2165</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2022-04-06T02:22:00Z</dcterms:created>
  <dc:creator>囍上眉梢 </dc:creator>
  <cp:lastModifiedBy>刘昌</cp:lastModifiedBy>
  <dcterms:modified xsi:type="dcterms:W3CDTF">2022-06-23T01:30:26Z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C96E78243F304B89B274899A8C876EC8</vt:lpwstr>
  </property>
  <property fmtid="{D5CDD505-2E9C-101B-9397-08002B2CF9AE}" pid="4" name="commondata">
    <vt:lpwstr>eyJoZGlkIjoiZjg4N2QxY2U0NWE5MGY5MGNlMzVmYjc0ZGRhNTA3MGEifQ==</vt:lpwstr>
  </property>
</Properties>
</file>