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F1662" w:rsidRDefault="00C27280">
      <w:pPr>
        <w:pStyle w:val="a3"/>
        <w:rPr>
          <w:rFonts w:ascii="Times New Roman"/>
          <w:sz w:val="26"/>
        </w:rPr>
      </w:pPr>
      <w:r>
        <w:rPr>
          <w:rFonts w:hint="eastAsia"/>
          <w:lang w:val="en-US"/>
        </w:rPr>
        <w:t xml:space="preserve">                                                                      </w:t>
      </w:r>
      <w:r>
        <w:rPr>
          <w:rFonts w:hint="eastAsia"/>
          <w:noProof/>
          <w:lang w:val="en-US" w:bidi="ar-SA"/>
        </w:rPr>
        <w:drawing>
          <wp:inline distT="0" distB="0" distL="114300" distR="114300">
            <wp:extent cx="963930" cy="1026160"/>
            <wp:effectExtent l="0" t="0" r="11430" b="10160"/>
            <wp:docPr id="4" name="图片 4" descr="公司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公司LOGO"/>
                    <pic:cNvPicPr>
                      <a:picLocks noChangeAspect="1"/>
                    </pic:cNvPicPr>
                  </pic:nvPicPr>
                  <pic:blipFill>
                    <a:blip r:embed="rId8" cstate="print"/>
                    <a:stretch>
                      <a:fillRect/>
                    </a:stretch>
                  </pic:blipFill>
                  <pic:spPr>
                    <a:xfrm>
                      <a:off x="0" y="0"/>
                      <a:ext cx="963930" cy="1026160"/>
                    </a:xfrm>
                    <a:prstGeom prst="rect">
                      <a:avLst/>
                    </a:prstGeom>
                  </pic:spPr>
                </pic:pic>
              </a:graphicData>
            </a:graphic>
          </wp:inline>
        </w:drawing>
      </w:r>
    </w:p>
    <w:p w:rsidR="002F1662" w:rsidRDefault="00C27280">
      <w:pPr>
        <w:pStyle w:val="a3"/>
        <w:spacing w:before="8"/>
        <w:rPr>
          <w:rFonts w:ascii="Times New Roman"/>
          <w:sz w:val="26"/>
          <w:lang w:val="en-US"/>
        </w:rPr>
      </w:pPr>
      <w:r>
        <w:rPr>
          <w:rFonts w:ascii="Times New Roman" w:hint="eastAsia"/>
          <w:sz w:val="26"/>
          <w:lang w:val="en-US"/>
        </w:rPr>
        <w:t xml:space="preserve"> </w:t>
      </w:r>
    </w:p>
    <w:p w:rsidR="002F1662" w:rsidRDefault="002F1662">
      <w:pPr>
        <w:pStyle w:val="3"/>
        <w:tabs>
          <w:tab w:val="left" w:pos="4565"/>
          <w:tab w:val="left" w:pos="9146"/>
        </w:tabs>
        <w:spacing w:line="339" w:lineRule="exact"/>
        <w:ind w:right="17"/>
      </w:pPr>
      <w:r w:rsidRPr="002F1662">
        <w:pict>
          <v:line id="_x0000_s2050" style="position:absolute;left:0;text-align:left;z-index:-251656192;mso-position-horizontal-relative:page" from="69.05pt,6.8pt" to="526.35pt,6.8pt" strokeweight="2.25pt">
            <w10:wrap anchorx="page"/>
          </v:line>
        </w:pict>
      </w:r>
      <w:r w:rsidR="00C27280">
        <w:rPr>
          <w:strike/>
          <w:w w:val="168"/>
        </w:rPr>
        <w:t xml:space="preserve"> </w:t>
      </w:r>
      <w:r w:rsidR="00C27280">
        <w:rPr>
          <w:strike/>
        </w:rPr>
        <w:tab/>
      </w:r>
      <w:r w:rsidR="00C27280">
        <w:rPr>
          <w:strike/>
          <w:w w:val="168"/>
        </w:rPr>
        <w:t xml:space="preserve"> </w:t>
      </w:r>
      <w:r w:rsidR="00C27280">
        <w:rPr>
          <w:strike/>
        </w:rPr>
        <w:tab/>
      </w:r>
    </w:p>
    <w:p w:rsidR="002F1662" w:rsidRDefault="00C27280">
      <w:pPr>
        <w:spacing w:line="423" w:lineRule="exact"/>
        <w:ind w:left="145"/>
        <w:jc w:val="center"/>
        <w:rPr>
          <w:rFonts w:ascii="微软雅黑"/>
          <w:b/>
          <w:sz w:val="36"/>
        </w:rPr>
      </w:pPr>
      <w:r>
        <w:rPr>
          <w:rFonts w:ascii="微软雅黑"/>
          <w:b/>
          <w:w w:val="168"/>
          <w:sz w:val="36"/>
        </w:rPr>
        <w:t xml:space="preserve"> </w:t>
      </w:r>
    </w:p>
    <w:p w:rsidR="002F1662" w:rsidRDefault="00C27280">
      <w:pPr>
        <w:pStyle w:val="4"/>
        <w:spacing w:line="490" w:lineRule="exact"/>
        <w:ind w:left="162" w:right="17"/>
        <w:rPr>
          <w:sz w:val="36"/>
          <w:lang w:val="en-US"/>
        </w:rPr>
      </w:pPr>
      <w:r>
        <w:rPr>
          <w:rFonts w:hint="eastAsia"/>
          <w:color w:val="000000"/>
          <w:lang w:val="en-US"/>
        </w:rPr>
        <w:t>赤峰学院附属医院临床综合楼建设项目</w:t>
      </w:r>
      <w:r>
        <w:rPr>
          <w:rFonts w:hint="eastAsia"/>
          <w:color w:val="000000"/>
          <w:lang w:val="en-US"/>
        </w:rPr>
        <w:t>钢结构工程</w:t>
      </w:r>
    </w:p>
    <w:p w:rsidR="002F1662" w:rsidRDefault="002F1662">
      <w:pPr>
        <w:pStyle w:val="a3"/>
        <w:spacing w:before="11"/>
        <w:rPr>
          <w:rFonts w:ascii="微软雅黑"/>
          <w:b/>
          <w:sz w:val="20"/>
        </w:rPr>
      </w:pPr>
    </w:p>
    <w:p w:rsidR="002F1662" w:rsidRDefault="00C27280">
      <w:pPr>
        <w:pStyle w:val="5"/>
        <w:ind w:left="87" w:right="17"/>
        <w:rPr>
          <w:rFonts w:ascii="宋体"/>
          <w:b w:val="0"/>
          <w:sz w:val="21"/>
          <w:lang w:val="en-US"/>
        </w:rPr>
      </w:pPr>
      <w:r>
        <w:rPr>
          <w:spacing w:val="14"/>
          <w:w w:val="85"/>
        </w:rPr>
        <w:t>招标项目编号：</w:t>
      </w:r>
      <w:r>
        <w:rPr>
          <w:rFonts w:hint="eastAsia"/>
          <w:spacing w:val="14"/>
          <w:w w:val="85"/>
          <w:lang w:val="en-US"/>
        </w:rPr>
        <w:t>ZYJZFSYY2022000</w:t>
      </w:r>
      <w:r>
        <w:rPr>
          <w:rFonts w:hint="eastAsia"/>
          <w:spacing w:val="14"/>
          <w:w w:val="85"/>
          <w:lang w:val="en-US"/>
        </w:rPr>
        <w:t>6</w:t>
      </w:r>
    </w:p>
    <w:p w:rsidR="002F1662" w:rsidRDefault="002F1662">
      <w:pPr>
        <w:pStyle w:val="a3"/>
        <w:rPr>
          <w:sz w:val="20"/>
        </w:rPr>
      </w:pPr>
    </w:p>
    <w:p w:rsidR="002F1662" w:rsidRDefault="002F1662">
      <w:pPr>
        <w:pStyle w:val="a3"/>
        <w:rPr>
          <w:sz w:val="20"/>
        </w:rPr>
      </w:pPr>
    </w:p>
    <w:p w:rsidR="002F1662" w:rsidRDefault="002F1662">
      <w:pPr>
        <w:pStyle w:val="a3"/>
        <w:rPr>
          <w:sz w:val="20"/>
        </w:rPr>
      </w:pPr>
    </w:p>
    <w:p w:rsidR="002F1662" w:rsidRDefault="002F1662">
      <w:pPr>
        <w:pStyle w:val="a3"/>
        <w:rPr>
          <w:sz w:val="20"/>
        </w:rPr>
      </w:pPr>
    </w:p>
    <w:p w:rsidR="002F1662" w:rsidRDefault="002F1662">
      <w:pPr>
        <w:pStyle w:val="a3"/>
        <w:rPr>
          <w:sz w:val="20"/>
        </w:rPr>
      </w:pPr>
    </w:p>
    <w:p w:rsidR="002F1662" w:rsidRDefault="002F1662">
      <w:pPr>
        <w:pStyle w:val="a3"/>
        <w:rPr>
          <w:sz w:val="20"/>
        </w:rPr>
      </w:pPr>
    </w:p>
    <w:p w:rsidR="002F1662" w:rsidRDefault="002F1662">
      <w:pPr>
        <w:pStyle w:val="a3"/>
        <w:rPr>
          <w:sz w:val="20"/>
        </w:rPr>
      </w:pPr>
    </w:p>
    <w:p w:rsidR="002F1662" w:rsidRDefault="002F1662">
      <w:pPr>
        <w:pStyle w:val="a3"/>
        <w:rPr>
          <w:sz w:val="20"/>
        </w:rPr>
      </w:pPr>
    </w:p>
    <w:p w:rsidR="002F1662" w:rsidRDefault="002F1662">
      <w:pPr>
        <w:pStyle w:val="a3"/>
        <w:rPr>
          <w:sz w:val="10"/>
        </w:rPr>
      </w:pPr>
    </w:p>
    <w:p w:rsidR="002F1662" w:rsidRDefault="002F1662">
      <w:pPr>
        <w:pStyle w:val="a3"/>
        <w:spacing w:before="1"/>
        <w:rPr>
          <w:sz w:val="7"/>
        </w:rPr>
      </w:pPr>
    </w:p>
    <w:p w:rsidR="002F1662" w:rsidRDefault="00C27280">
      <w:pPr>
        <w:spacing w:before="1" w:line="25" w:lineRule="exact"/>
        <w:ind w:left="17"/>
        <w:jc w:val="center"/>
        <w:rPr>
          <w:sz w:val="10"/>
        </w:rPr>
      </w:pPr>
      <w:r>
        <w:rPr>
          <w:w w:val="105"/>
          <w:sz w:val="10"/>
        </w:rPr>
        <w:t xml:space="preserve"> </w:t>
      </w:r>
    </w:p>
    <w:p w:rsidR="002F1662" w:rsidRDefault="00C27280">
      <w:pPr>
        <w:pStyle w:val="1"/>
        <w:ind w:left="402"/>
        <w:rPr>
          <w:rFonts w:ascii="宋体" w:eastAsia="宋体"/>
          <w:b w:val="0"/>
          <w:sz w:val="84"/>
        </w:rPr>
      </w:pPr>
      <w:r>
        <w:rPr>
          <w:position w:val="1"/>
        </w:rPr>
        <w:t>招</w:t>
      </w:r>
      <w:r>
        <w:rPr>
          <w:position w:val="1"/>
        </w:rPr>
        <w:t xml:space="preserve"> </w:t>
      </w:r>
      <w:r>
        <w:rPr>
          <w:position w:val="1"/>
        </w:rPr>
        <w:t>标</w:t>
      </w:r>
      <w:r>
        <w:rPr>
          <w:position w:val="1"/>
        </w:rPr>
        <w:t xml:space="preserve"> </w:t>
      </w:r>
      <w:r>
        <w:rPr>
          <w:position w:val="1"/>
        </w:rPr>
        <w:t>文</w:t>
      </w:r>
      <w:r>
        <w:rPr>
          <w:position w:val="1"/>
        </w:rPr>
        <w:t xml:space="preserve"> </w:t>
      </w:r>
      <w:r>
        <w:rPr>
          <w:position w:val="1"/>
        </w:rPr>
        <w:t>件</w:t>
      </w:r>
      <w:r>
        <w:rPr>
          <w:rFonts w:ascii="宋体" w:eastAsia="宋体" w:hint="eastAsia"/>
          <w:b w:val="0"/>
          <w:sz w:val="84"/>
        </w:rPr>
        <w:t xml:space="preserve"> </w:t>
      </w:r>
    </w:p>
    <w:p w:rsidR="002F1662" w:rsidRDefault="00C27280">
      <w:pPr>
        <w:spacing w:line="247" w:lineRule="exact"/>
        <w:ind w:left="107"/>
        <w:jc w:val="center"/>
        <w:rPr>
          <w:sz w:val="28"/>
        </w:rPr>
      </w:pPr>
      <w:r>
        <w:rPr>
          <w:w w:val="101"/>
          <w:sz w:val="28"/>
        </w:rPr>
        <w:t xml:space="preserve"> </w:t>
      </w:r>
    </w:p>
    <w:p w:rsidR="002F1662" w:rsidRDefault="00C27280">
      <w:pPr>
        <w:pStyle w:val="a3"/>
        <w:spacing w:before="71"/>
        <w:ind w:left="85"/>
        <w:jc w:val="center"/>
      </w:pPr>
      <w:r>
        <w:t xml:space="preserve"> </w:t>
      </w:r>
    </w:p>
    <w:p w:rsidR="002F1662" w:rsidRDefault="002F1662">
      <w:pPr>
        <w:pStyle w:val="a3"/>
        <w:rPr>
          <w:sz w:val="20"/>
        </w:rPr>
      </w:pPr>
    </w:p>
    <w:p w:rsidR="002F1662" w:rsidRDefault="002F1662">
      <w:pPr>
        <w:pStyle w:val="a3"/>
        <w:rPr>
          <w:sz w:val="20"/>
        </w:rPr>
      </w:pPr>
    </w:p>
    <w:p w:rsidR="002F1662" w:rsidRDefault="002F1662">
      <w:pPr>
        <w:pStyle w:val="a3"/>
        <w:rPr>
          <w:sz w:val="20"/>
        </w:rPr>
      </w:pPr>
    </w:p>
    <w:p w:rsidR="002F1662" w:rsidRDefault="002F1662">
      <w:pPr>
        <w:pStyle w:val="a3"/>
        <w:rPr>
          <w:sz w:val="20"/>
        </w:rPr>
      </w:pPr>
    </w:p>
    <w:p w:rsidR="002F1662" w:rsidRDefault="002F1662">
      <w:pPr>
        <w:pStyle w:val="a3"/>
        <w:rPr>
          <w:sz w:val="20"/>
        </w:rPr>
      </w:pPr>
    </w:p>
    <w:p w:rsidR="002F1662" w:rsidRDefault="002F1662">
      <w:pPr>
        <w:pStyle w:val="a3"/>
        <w:rPr>
          <w:sz w:val="20"/>
        </w:rPr>
      </w:pPr>
    </w:p>
    <w:p w:rsidR="002F1662" w:rsidRDefault="002F1662">
      <w:pPr>
        <w:pStyle w:val="a3"/>
        <w:rPr>
          <w:sz w:val="20"/>
        </w:rPr>
      </w:pPr>
    </w:p>
    <w:p w:rsidR="002F1662" w:rsidRDefault="002F1662">
      <w:pPr>
        <w:pStyle w:val="a3"/>
        <w:rPr>
          <w:sz w:val="20"/>
        </w:rPr>
      </w:pPr>
    </w:p>
    <w:p w:rsidR="002F1662" w:rsidRDefault="002F1662">
      <w:pPr>
        <w:pStyle w:val="a3"/>
        <w:rPr>
          <w:sz w:val="20"/>
        </w:rPr>
      </w:pPr>
    </w:p>
    <w:p w:rsidR="002F1662" w:rsidRDefault="002F1662">
      <w:pPr>
        <w:pStyle w:val="a3"/>
        <w:rPr>
          <w:sz w:val="20"/>
        </w:rPr>
      </w:pPr>
    </w:p>
    <w:p w:rsidR="002F1662" w:rsidRDefault="002F1662">
      <w:pPr>
        <w:pStyle w:val="a3"/>
        <w:rPr>
          <w:sz w:val="20"/>
        </w:rPr>
      </w:pPr>
    </w:p>
    <w:p w:rsidR="002F1662" w:rsidRDefault="002F1662">
      <w:pPr>
        <w:pStyle w:val="a3"/>
        <w:spacing w:before="10"/>
        <w:rPr>
          <w:sz w:val="25"/>
        </w:rPr>
      </w:pPr>
    </w:p>
    <w:p w:rsidR="002F1662" w:rsidRDefault="00C27280">
      <w:pPr>
        <w:spacing w:line="534" w:lineRule="exact"/>
        <w:jc w:val="center"/>
        <w:rPr>
          <w:sz w:val="24"/>
        </w:rPr>
      </w:pPr>
      <w:r>
        <w:rPr>
          <w:rFonts w:ascii="微软雅黑" w:eastAsia="微软雅黑" w:hint="eastAsia"/>
          <w:b/>
          <w:sz w:val="31"/>
        </w:rPr>
        <w:t>招</w:t>
      </w:r>
      <w:r>
        <w:rPr>
          <w:rFonts w:ascii="微软雅黑" w:eastAsia="微软雅黑" w:hint="eastAsia"/>
          <w:b/>
          <w:sz w:val="31"/>
        </w:rPr>
        <w:t xml:space="preserve"> </w:t>
      </w:r>
      <w:r>
        <w:rPr>
          <w:rFonts w:ascii="微软雅黑" w:eastAsia="微软雅黑" w:hint="eastAsia"/>
          <w:b/>
          <w:sz w:val="31"/>
        </w:rPr>
        <w:t>标</w:t>
      </w:r>
      <w:r>
        <w:rPr>
          <w:rFonts w:ascii="微软雅黑" w:eastAsia="微软雅黑" w:hint="eastAsia"/>
          <w:b/>
          <w:sz w:val="31"/>
        </w:rPr>
        <w:t xml:space="preserve"> </w:t>
      </w:r>
      <w:r>
        <w:rPr>
          <w:rFonts w:ascii="微软雅黑" w:eastAsia="微软雅黑" w:hint="eastAsia"/>
          <w:b/>
          <w:sz w:val="31"/>
        </w:rPr>
        <w:t>人</w:t>
      </w:r>
      <w:r>
        <w:rPr>
          <w:rFonts w:ascii="微软雅黑" w:eastAsia="微软雅黑" w:hint="eastAsia"/>
          <w:b/>
          <w:sz w:val="31"/>
        </w:rPr>
        <w:t xml:space="preserve"> </w:t>
      </w:r>
      <w:r>
        <w:rPr>
          <w:rFonts w:ascii="微软雅黑" w:eastAsia="微软雅黑" w:hint="eastAsia"/>
          <w:b/>
          <w:sz w:val="31"/>
        </w:rPr>
        <w:t>：</w:t>
      </w:r>
      <w:r>
        <w:rPr>
          <w:rFonts w:ascii="微软雅黑" w:eastAsia="微软雅黑" w:hint="eastAsia"/>
          <w:b/>
          <w:sz w:val="31"/>
        </w:rPr>
        <w:t xml:space="preserve"> </w:t>
      </w:r>
      <w:r>
        <w:rPr>
          <w:rFonts w:ascii="微软雅黑" w:eastAsia="微软雅黑" w:hint="eastAsia"/>
          <w:b/>
          <w:sz w:val="31"/>
          <w:lang w:val="en-US"/>
        </w:rPr>
        <w:t>内蒙古中亿建筑有限公司</w:t>
      </w:r>
    </w:p>
    <w:p w:rsidR="002F1662" w:rsidRDefault="00C27280">
      <w:pPr>
        <w:spacing w:before="194" w:line="448" w:lineRule="auto"/>
        <w:ind w:right="1676"/>
        <w:jc w:val="center"/>
        <w:rPr>
          <w:rFonts w:ascii="微软雅黑" w:eastAsia="微软雅黑"/>
          <w:b/>
          <w:sz w:val="36"/>
        </w:rPr>
      </w:pPr>
      <w:r>
        <w:rPr>
          <w:rFonts w:ascii="微软雅黑" w:eastAsia="微软雅黑" w:hint="eastAsia"/>
          <w:b/>
          <w:sz w:val="31"/>
          <w:lang w:val="en-US"/>
        </w:rPr>
        <w:t xml:space="preserve">               </w:t>
      </w:r>
      <w:r>
        <w:rPr>
          <w:rFonts w:ascii="微软雅黑" w:eastAsia="微软雅黑" w:hint="eastAsia"/>
          <w:b/>
          <w:sz w:val="31"/>
        </w:rPr>
        <w:t>二〇二</w:t>
      </w:r>
      <w:r>
        <w:rPr>
          <w:rFonts w:ascii="微软雅黑" w:eastAsia="微软雅黑" w:hint="eastAsia"/>
          <w:b/>
          <w:sz w:val="31"/>
          <w:lang w:val="en-US"/>
        </w:rPr>
        <w:t>二</w:t>
      </w:r>
      <w:r>
        <w:rPr>
          <w:rFonts w:ascii="微软雅黑" w:eastAsia="微软雅黑" w:hint="eastAsia"/>
          <w:b/>
          <w:sz w:val="31"/>
        </w:rPr>
        <w:t>年</w:t>
      </w:r>
      <w:r>
        <w:rPr>
          <w:rFonts w:ascii="微软雅黑" w:eastAsia="微软雅黑" w:hint="eastAsia"/>
          <w:b/>
          <w:sz w:val="31"/>
          <w:lang w:val="en-US"/>
        </w:rPr>
        <w:t>六</w:t>
      </w:r>
      <w:r>
        <w:rPr>
          <w:rFonts w:ascii="微软雅黑" w:eastAsia="微软雅黑" w:hint="eastAsia"/>
          <w:b/>
          <w:sz w:val="31"/>
        </w:rPr>
        <w:t>月</w:t>
      </w:r>
    </w:p>
    <w:p w:rsidR="002F1662" w:rsidRDefault="002F1662">
      <w:pPr>
        <w:spacing w:line="448" w:lineRule="auto"/>
        <w:rPr>
          <w:rFonts w:ascii="微软雅黑" w:eastAsia="微软雅黑"/>
          <w:sz w:val="36"/>
        </w:rPr>
        <w:sectPr w:rsidR="002F1662">
          <w:type w:val="continuous"/>
          <w:pgSz w:w="11910" w:h="16850"/>
          <w:pgMar w:top="1420" w:right="920" w:bottom="280" w:left="940" w:header="720" w:footer="720" w:gutter="0"/>
          <w:cols w:space="720"/>
        </w:sectPr>
      </w:pPr>
    </w:p>
    <w:p w:rsidR="002F1662" w:rsidRDefault="002F1662">
      <w:pPr>
        <w:spacing w:line="744" w:lineRule="exact"/>
        <w:ind w:left="205"/>
        <w:jc w:val="center"/>
        <w:rPr>
          <w:rFonts w:ascii="微软雅黑"/>
          <w:b/>
          <w:sz w:val="48"/>
        </w:rPr>
      </w:pPr>
      <w:r w:rsidRPr="002F1662">
        <w:lastRenderedPageBreak/>
        <w:pict>
          <v:line id="_x0000_s2051" style="position:absolute;left:0;text-align:left;z-index:-251654144;mso-position-horizontal-relative:page" from="69.05pt,2.6pt" to="526.35pt,2.6pt">
            <w10:wrap anchorx="page"/>
          </v:line>
        </w:pict>
      </w:r>
      <w:r w:rsidR="00C27280">
        <w:rPr>
          <w:rFonts w:ascii="微软雅黑"/>
          <w:b/>
          <w:w w:val="168"/>
          <w:sz w:val="48"/>
        </w:rPr>
        <w:t xml:space="preserve"> </w:t>
      </w:r>
    </w:p>
    <w:p w:rsidR="002F1662" w:rsidRDefault="00C27280">
      <w:pPr>
        <w:spacing w:line="571" w:lineRule="exact"/>
        <w:ind w:left="154" w:right="17"/>
        <w:jc w:val="center"/>
        <w:rPr>
          <w:sz w:val="31"/>
        </w:rPr>
      </w:pPr>
      <w:r>
        <w:rPr>
          <w:rFonts w:ascii="微软雅黑" w:eastAsia="微软雅黑" w:hint="eastAsia"/>
          <w:b/>
          <w:sz w:val="36"/>
        </w:rPr>
        <w:t>目</w:t>
      </w:r>
      <w:r>
        <w:rPr>
          <w:rFonts w:ascii="微软雅黑" w:eastAsia="微软雅黑" w:hint="eastAsia"/>
          <w:b/>
          <w:sz w:val="36"/>
        </w:rPr>
        <w:t xml:space="preserve">    </w:t>
      </w:r>
      <w:r>
        <w:rPr>
          <w:rFonts w:ascii="微软雅黑" w:eastAsia="微软雅黑" w:hint="eastAsia"/>
          <w:b/>
          <w:sz w:val="36"/>
        </w:rPr>
        <w:t>录</w:t>
      </w:r>
      <w:r>
        <w:rPr>
          <w:w w:val="101"/>
          <w:sz w:val="31"/>
        </w:rPr>
        <w:t xml:space="preserve"> </w:t>
      </w:r>
    </w:p>
    <w:p w:rsidR="002F1662" w:rsidRDefault="00C27280">
      <w:pPr>
        <w:pStyle w:val="a3"/>
        <w:spacing w:before="277"/>
        <w:ind w:left="85"/>
        <w:jc w:val="center"/>
      </w:pPr>
      <w:r>
        <w:t xml:space="preserve"> </w:t>
      </w:r>
    </w:p>
    <w:p w:rsidR="002F1662" w:rsidRDefault="002F1662">
      <w:pPr>
        <w:tabs>
          <w:tab w:val="left" w:leader="dot" w:pos="9272"/>
        </w:tabs>
        <w:spacing w:before="163"/>
        <w:ind w:left="471"/>
        <w:rPr>
          <w:sz w:val="28"/>
        </w:rPr>
      </w:pPr>
      <w:hyperlink w:anchor="_bookmark0" w:history="1">
        <w:r w:rsidR="00C27280">
          <w:rPr>
            <w:sz w:val="28"/>
          </w:rPr>
          <w:t>第一</w:t>
        </w:r>
        <w:r w:rsidR="00C27280">
          <w:rPr>
            <w:spacing w:val="-15"/>
            <w:sz w:val="28"/>
          </w:rPr>
          <w:t>章</w:t>
        </w:r>
        <w:r w:rsidR="00C27280">
          <w:rPr>
            <w:spacing w:val="-15"/>
            <w:sz w:val="28"/>
          </w:rPr>
          <w:t xml:space="preserve"> </w:t>
        </w:r>
        <w:r w:rsidR="00C27280">
          <w:rPr>
            <w:spacing w:val="39"/>
            <w:sz w:val="28"/>
          </w:rPr>
          <w:t xml:space="preserve"> </w:t>
        </w:r>
        <w:r w:rsidR="00C27280">
          <w:rPr>
            <w:sz w:val="28"/>
          </w:rPr>
          <w:t>招标</w:t>
        </w:r>
        <w:r w:rsidR="00C27280">
          <w:rPr>
            <w:spacing w:val="-15"/>
            <w:sz w:val="28"/>
          </w:rPr>
          <w:t>公</w:t>
        </w:r>
        <w:r w:rsidR="00C27280">
          <w:rPr>
            <w:sz w:val="28"/>
          </w:rPr>
          <w:t>告</w:t>
        </w:r>
        <w:r w:rsidR="00C27280">
          <w:rPr>
            <w:sz w:val="28"/>
          </w:rPr>
          <w:tab/>
        </w:r>
        <w:r w:rsidR="00C27280">
          <w:rPr>
            <w:spacing w:val="7"/>
            <w:sz w:val="28"/>
          </w:rPr>
          <w:t>1</w:t>
        </w:r>
      </w:hyperlink>
      <w:r w:rsidR="00C27280">
        <w:rPr>
          <w:sz w:val="28"/>
        </w:rPr>
        <w:t xml:space="preserve"> </w:t>
      </w:r>
    </w:p>
    <w:p w:rsidR="002F1662" w:rsidRDefault="002F1662">
      <w:pPr>
        <w:pStyle w:val="a3"/>
        <w:spacing w:before="7"/>
        <w:rPr>
          <w:sz w:val="23"/>
        </w:rPr>
      </w:pPr>
    </w:p>
    <w:p w:rsidR="002F1662" w:rsidRDefault="002F1662">
      <w:pPr>
        <w:tabs>
          <w:tab w:val="left" w:leader="dot" w:pos="9272"/>
        </w:tabs>
        <w:ind w:left="471"/>
        <w:rPr>
          <w:sz w:val="28"/>
        </w:rPr>
      </w:pPr>
      <w:hyperlink w:anchor="_bookmark1" w:history="1">
        <w:r w:rsidR="00C27280">
          <w:rPr>
            <w:sz w:val="28"/>
          </w:rPr>
          <w:t>第二</w:t>
        </w:r>
        <w:r w:rsidR="00C27280">
          <w:rPr>
            <w:spacing w:val="-15"/>
            <w:sz w:val="28"/>
          </w:rPr>
          <w:t>章</w:t>
        </w:r>
        <w:r w:rsidR="00C27280">
          <w:rPr>
            <w:spacing w:val="-15"/>
            <w:sz w:val="28"/>
          </w:rPr>
          <w:t xml:space="preserve"> </w:t>
        </w:r>
        <w:r w:rsidR="00C27280">
          <w:rPr>
            <w:spacing w:val="42"/>
            <w:sz w:val="28"/>
          </w:rPr>
          <w:t xml:space="preserve"> </w:t>
        </w:r>
        <w:r w:rsidR="00C27280">
          <w:rPr>
            <w:sz w:val="28"/>
          </w:rPr>
          <w:t>投标</w:t>
        </w:r>
        <w:r w:rsidR="00C27280">
          <w:rPr>
            <w:spacing w:val="-15"/>
            <w:sz w:val="28"/>
          </w:rPr>
          <w:t>人</w:t>
        </w:r>
        <w:r w:rsidR="00C27280">
          <w:rPr>
            <w:sz w:val="28"/>
          </w:rPr>
          <w:t>须知</w:t>
        </w:r>
        <w:r w:rsidR="00C27280">
          <w:rPr>
            <w:sz w:val="28"/>
          </w:rPr>
          <w:tab/>
        </w:r>
        <w:r w:rsidR="00C27280">
          <w:rPr>
            <w:rFonts w:hint="eastAsia"/>
            <w:spacing w:val="7"/>
            <w:sz w:val="28"/>
            <w:lang w:val="en-US"/>
          </w:rPr>
          <w:t>3</w:t>
        </w:r>
      </w:hyperlink>
      <w:r w:rsidR="00C27280">
        <w:rPr>
          <w:sz w:val="28"/>
        </w:rPr>
        <w:t xml:space="preserve">  </w:t>
      </w:r>
    </w:p>
    <w:p w:rsidR="002F1662" w:rsidRDefault="002F1662">
      <w:pPr>
        <w:pStyle w:val="a3"/>
        <w:spacing w:before="9"/>
      </w:pPr>
    </w:p>
    <w:p w:rsidR="002F1662" w:rsidRDefault="002F1662">
      <w:pPr>
        <w:tabs>
          <w:tab w:val="left" w:leader="dot" w:pos="8972"/>
        </w:tabs>
        <w:ind w:left="471"/>
        <w:rPr>
          <w:sz w:val="28"/>
        </w:rPr>
      </w:pPr>
      <w:hyperlink w:anchor="_bookmark7" w:history="1">
        <w:r w:rsidR="00C27280">
          <w:rPr>
            <w:sz w:val="28"/>
          </w:rPr>
          <w:t>第</w:t>
        </w:r>
        <w:r w:rsidR="00C27280">
          <w:rPr>
            <w:rFonts w:hint="eastAsia"/>
            <w:sz w:val="28"/>
            <w:lang w:val="en-US"/>
          </w:rPr>
          <w:t>三</w:t>
        </w:r>
        <w:r w:rsidR="00C27280">
          <w:rPr>
            <w:spacing w:val="-15"/>
            <w:sz w:val="28"/>
          </w:rPr>
          <w:t>章</w:t>
        </w:r>
        <w:r w:rsidR="00C27280">
          <w:rPr>
            <w:spacing w:val="-15"/>
            <w:sz w:val="28"/>
          </w:rPr>
          <w:t xml:space="preserve"> </w:t>
        </w:r>
        <w:r w:rsidR="00C27280">
          <w:rPr>
            <w:spacing w:val="45"/>
            <w:sz w:val="28"/>
          </w:rPr>
          <w:t xml:space="preserve"> </w:t>
        </w:r>
        <w:r w:rsidR="00C27280">
          <w:rPr>
            <w:sz w:val="28"/>
          </w:rPr>
          <w:t>投标</w:t>
        </w:r>
        <w:r w:rsidR="00C27280">
          <w:rPr>
            <w:spacing w:val="-15"/>
            <w:sz w:val="28"/>
          </w:rPr>
          <w:t>文</w:t>
        </w:r>
        <w:r w:rsidR="00C27280">
          <w:rPr>
            <w:sz w:val="28"/>
          </w:rPr>
          <w:t>件格式</w:t>
        </w:r>
        <w:r w:rsidR="00C27280">
          <w:rPr>
            <w:sz w:val="28"/>
          </w:rPr>
          <w:tab/>
        </w:r>
        <w:r w:rsidR="00C27280">
          <w:rPr>
            <w:rFonts w:hint="eastAsia"/>
            <w:sz w:val="28"/>
            <w:lang w:val="en-US"/>
          </w:rPr>
          <w:t xml:space="preserve">  </w:t>
        </w:r>
        <w:r w:rsidR="00C27280">
          <w:rPr>
            <w:rFonts w:hint="eastAsia"/>
            <w:spacing w:val="7"/>
            <w:sz w:val="28"/>
            <w:lang w:val="en-US"/>
          </w:rPr>
          <w:t>5</w:t>
        </w:r>
      </w:hyperlink>
      <w:r w:rsidR="00C27280">
        <w:rPr>
          <w:sz w:val="28"/>
        </w:rPr>
        <w:t xml:space="preserve"> </w:t>
      </w:r>
    </w:p>
    <w:p w:rsidR="002F1662" w:rsidRDefault="00C27280">
      <w:pPr>
        <w:spacing w:before="32"/>
        <w:ind w:right="8923"/>
        <w:jc w:val="center"/>
        <w:rPr>
          <w:rFonts w:ascii="微软雅黑"/>
          <w:b/>
          <w:sz w:val="36"/>
        </w:rPr>
      </w:pPr>
      <w:r>
        <w:rPr>
          <w:rFonts w:ascii="微软雅黑"/>
          <w:b/>
          <w:w w:val="168"/>
          <w:sz w:val="36"/>
        </w:rPr>
        <w:t xml:space="preserve"> </w:t>
      </w:r>
    </w:p>
    <w:p w:rsidR="002F1662" w:rsidRDefault="00C27280">
      <w:pPr>
        <w:spacing w:before="267" w:line="565" w:lineRule="exact"/>
        <w:ind w:left="145"/>
        <w:jc w:val="center"/>
        <w:rPr>
          <w:rFonts w:ascii="微软雅黑"/>
          <w:b/>
          <w:sz w:val="36"/>
        </w:rPr>
      </w:pPr>
      <w:r>
        <w:rPr>
          <w:rFonts w:ascii="微软雅黑"/>
          <w:b/>
          <w:w w:val="168"/>
          <w:sz w:val="36"/>
        </w:rPr>
        <w:t xml:space="preserve"> </w:t>
      </w:r>
    </w:p>
    <w:p w:rsidR="002F1662" w:rsidRDefault="00C27280">
      <w:pPr>
        <w:spacing w:line="473" w:lineRule="exact"/>
        <w:ind w:left="145"/>
        <w:jc w:val="center"/>
        <w:rPr>
          <w:rFonts w:ascii="微软雅黑"/>
          <w:b/>
          <w:sz w:val="36"/>
        </w:rPr>
      </w:pPr>
      <w:r>
        <w:rPr>
          <w:rFonts w:ascii="微软雅黑"/>
          <w:b/>
          <w:w w:val="168"/>
          <w:sz w:val="36"/>
        </w:rPr>
        <w:t xml:space="preserve"> </w:t>
      </w:r>
    </w:p>
    <w:p w:rsidR="002F1662" w:rsidRDefault="00C27280">
      <w:pPr>
        <w:spacing w:line="473" w:lineRule="exact"/>
        <w:ind w:left="145"/>
        <w:jc w:val="center"/>
        <w:rPr>
          <w:rFonts w:ascii="微软雅黑"/>
          <w:b/>
          <w:sz w:val="36"/>
        </w:rPr>
      </w:pPr>
      <w:r>
        <w:rPr>
          <w:rFonts w:ascii="微软雅黑"/>
          <w:b/>
          <w:w w:val="168"/>
          <w:sz w:val="36"/>
        </w:rPr>
        <w:t xml:space="preserve"> </w:t>
      </w:r>
    </w:p>
    <w:p w:rsidR="002F1662" w:rsidRDefault="00C27280">
      <w:pPr>
        <w:spacing w:line="465" w:lineRule="exact"/>
        <w:ind w:left="145"/>
        <w:jc w:val="center"/>
        <w:rPr>
          <w:rFonts w:ascii="微软雅黑"/>
          <w:b/>
          <w:sz w:val="36"/>
        </w:rPr>
      </w:pPr>
      <w:r>
        <w:rPr>
          <w:rFonts w:ascii="微软雅黑"/>
          <w:b/>
          <w:w w:val="168"/>
          <w:sz w:val="36"/>
        </w:rPr>
        <w:t xml:space="preserve"> </w:t>
      </w:r>
    </w:p>
    <w:p w:rsidR="002F1662" w:rsidRDefault="00C27280">
      <w:pPr>
        <w:spacing w:line="465" w:lineRule="exact"/>
        <w:ind w:left="145"/>
        <w:jc w:val="center"/>
        <w:rPr>
          <w:rFonts w:ascii="微软雅黑"/>
          <w:b/>
          <w:sz w:val="36"/>
        </w:rPr>
      </w:pPr>
      <w:r>
        <w:rPr>
          <w:rFonts w:ascii="微软雅黑"/>
          <w:b/>
          <w:w w:val="168"/>
          <w:sz w:val="36"/>
        </w:rPr>
        <w:t xml:space="preserve"> </w:t>
      </w:r>
    </w:p>
    <w:p w:rsidR="002F1662" w:rsidRDefault="00C27280">
      <w:pPr>
        <w:spacing w:line="466" w:lineRule="exact"/>
        <w:ind w:left="145"/>
        <w:jc w:val="center"/>
        <w:rPr>
          <w:rFonts w:ascii="微软雅黑"/>
          <w:b/>
          <w:sz w:val="36"/>
        </w:rPr>
      </w:pPr>
      <w:r>
        <w:rPr>
          <w:rFonts w:ascii="微软雅黑"/>
          <w:b/>
          <w:w w:val="168"/>
          <w:sz w:val="36"/>
        </w:rPr>
        <w:t xml:space="preserve"> </w:t>
      </w:r>
    </w:p>
    <w:p w:rsidR="002F1662" w:rsidRDefault="00C27280">
      <w:pPr>
        <w:spacing w:line="466" w:lineRule="exact"/>
        <w:ind w:left="145"/>
        <w:jc w:val="center"/>
        <w:rPr>
          <w:rFonts w:ascii="微软雅黑"/>
          <w:b/>
          <w:sz w:val="36"/>
        </w:rPr>
      </w:pPr>
      <w:r>
        <w:rPr>
          <w:rFonts w:ascii="微软雅黑"/>
          <w:b/>
          <w:w w:val="168"/>
          <w:sz w:val="36"/>
        </w:rPr>
        <w:t xml:space="preserve"> </w:t>
      </w:r>
    </w:p>
    <w:p w:rsidR="002F1662" w:rsidRDefault="00C27280">
      <w:pPr>
        <w:spacing w:line="565" w:lineRule="exact"/>
        <w:ind w:left="145"/>
        <w:jc w:val="center"/>
        <w:rPr>
          <w:rFonts w:ascii="微软雅黑"/>
          <w:b/>
          <w:sz w:val="36"/>
        </w:rPr>
      </w:pPr>
      <w:r>
        <w:rPr>
          <w:rFonts w:ascii="微软雅黑"/>
          <w:b/>
          <w:w w:val="168"/>
          <w:sz w:val="36"/>
        </w:rPr>
        <w:t xml:space="preserve"> </w:t>
      </w:r>
    </w:p>
    <w:p w:rsidR="002F1662" w:rsidRDefault="002F1662">
      <w:pPr>
        <w:spacing w:line="565" w:lineRule="exact"/>
        <w:jc w:val="center"/>
        <w:rPr>
          <w:rFonts w:ascii="微软雅黑"/>
          <w:sz w:val="36"/>
        </w:rPr>
        <w:sectPr w:rsidR="002F1662">
          <w:headerReference w:type="default" r:id="rId9"/>
          <w:footerReference w:type="default" r:id="rId10"/>
          <w:pgSz w:w="11910" w:h="16850"/>
          <w:pgMar w:top="1260" w:right="920" w:bottom="1240" w:left="940" w:header="1051" w:footer="1057" w:gutter="0"/>
          <w:cols w:space="720"/>
        </w:sectPr>
      </w:pPr>
    </w:p>
    <w:p w:rsidR="002F1662" w:rsidRDefault="002F1662">
      <w:pPr>
        <w:pStyle w:val="a3"/>
        <w:spacing w:before="8"/>
        <w:rPr>
          <w:rFonts w:ascii="微软雅黑"/>
          <w:b/>
          <w:sz w:val="2"/>
        </w:rPr>
      </w:pPr>
    </w:p>
    <w:p w:rsidR="002F1662" w:rsidRDefault="002F1662">
      <w:pPr>
        <w:pStyle w:val="a3"/>
        <w:spacing w:line="20" w:lineRule="exact"/>
        <w:ind w:left="434"/>
        <w:rPr>
          <w:rFonts w:ascii="微软雅黑"/>
          <w:sz w:val="2"/>
        </w:rPr>
      </w:pPr>
      <w:r w:rsidRPr="002F1662">
        <w:rPr>
          <w:rFonts w:ascii="微软雅黑"/>
          <w:sz w:val="2"/>
        </w:rPr>
      </w:r>
      <w:r>
        <w:rPr>
          <w:rFonts w:ascii="微软雅黑"/>
          <w:sz w:val="2"/>
        </w:rPr>
        <w:pict>
          <v:group id="_x0000_s2052" style="width:457.35pt;height:.75pt;mso-position-horizontal-relative:char;mso-position-vertical-relative:line" coordsize="9147,15203">
            <v:line id="_x0000_s2053" style="position:absolute" from="0,8" to="9146,8"/>
            <w10:wrap type="none"/>
            <w10:anchorlock/>
          </v:group>
        </w:pict>
      </w:r>
    </w:p>
    <w:p w:rsidR="002F1662" w:rsidRDefault="00C27280">
      <w:pPr>
        <w:spacing w:line="553" w:lineRule="exact"/>
        <w:ind w:left="139" w:right="17"/>
        <w:jc w:val="center"/>
        <w:rPr>
          <w:rFonts w:ascii="微软雅黑" w:eastAsia="微软雅黑"/>
          <w:b/>
          <w:sz w:val="31"/>
        </w:rPr>
      </w:pPr>
      <w:bookmarkStart w:id="0" w:name="_bookmark0"/>
      <w:bookmarkStart w:id="1" w:name="第一章__招标公告"/>
      <w:bookmarkEnd w:id="0"/>
      <w:bookmarkEnd w:id="1"/>
      <w:r>
        <w:rPr>
          <w:rFonts w:ascii="微软雅黑" w:eastAsia="微软雅黑" w:hint="eastAsia"/>
          <w:b/>
          <w:sz w:val="31"/>
        </w:rPr>
        <w:t>第一章</w:t>
      </w:r>
      <w:r>
        <w:rPr>
          <w:rFonts w:ascii="微软雅黑" w:eastAsia="微软雅黑" w:hint="eastAsia"/>
          <w:b/>
          <w:sz w:val="31"/>
        </w:rPr>
        <w:t xml:space="preserve">   </w:t>
      </w:r>
      <w:r>
        <w:rPr>
          <w:rFonts w:ascii="微软雅黑" w:eastAsia="微软雅黑" w:hint="eastAsia"/>
          <w:b/>
          <w:sz w:val="31"/>
        </w:rPr>
        <w:t>招标公告</w:t>
      </w:r>
      <w:r>
        <w:rPr>
          <w:rFonts w:ascii="微软雅黑" w:eastAsia="微软雅黑" w:hint="eastAsia"/>
          <w:b/>
          <w:w w:val="170"/>
          <w:sz w:val="31"/>
        </w:rPr>
        <w:t xml:space="preserve"> </w:t>
      </w:r>
    </w:p>
    <w:p w:rsidR="002F1662" w:rsidRDefault="00C27280">
      <w:pPr>
        <w:spacing w:line="505" w:lineRule="exact"/>
        <w:ind w:left="87" w:right="17"/>
        <w:jc w:val="center"/>
        <w:rPr>
          <w:sz w:val="21"/>
        </w:rPr>
      </w:pPr>
      <w:r>
        <w:rPr>
          <w:rFonts w:ascii="微软雅黑" w:eastAsia="微软雅黑" w:hint="eastAsia"/>
          <w:b/>
          <w:sz w:val="28"/>
          <w:lang w:val="en-US"/>
        </w:rPr>
        <w:t>赤峰学院附属医院临床综合楼建设项目</w:t>
      </w:r>
      <w:r>
        <w:rPr>
          <w:rFonts w:ascii="微软雅黑" w:eastAsia="微软雅黑" w:hint="eastAsia"/>
          <w:b/>
          <w:sz w:val="28"/>
          <w:lang w:val="en-US"/>
        </w:rPr>
        <w:t>钢结构工程</w:t>
      </w:r>
      <w:r>
        <w:rPr>
          <w:rFonts w:ascii="微软雅黑" w:eastAsia="微软雅黑" w:hint="eastAsia"/>
          <w:b/>
          <w:sz w:val="28"/>
        </w:rPr>
        <w:t>招标公告</w:t>
      </w:r>
      <w:r>
        <w:rPr>
          <w:sz w:val="21"/>
        </w:rPr>
        <w:t xml:space="preserve"> </w:t>
      </w:r>
    </w:p>
    <w:p w:rsidR="002F1662" w:rsidRDefault="00C27280">
      <w:pPr>
        <w:pStyle w:val="a3"/>
        <w:spacing w:before="79"/>
        <w:ind w:left="34" w:right="17"/>
        <w:jc w:val="center"/>
        <w:rPr>
          <w:rFonts w:ascii="微软雅黑"/>
          <w:b/>
          <w:sz w:val="10"/>
          <w:lang w:val="en-US"/>
        </w:rPr>
      </w:pPr>
      <w:r>
        <w:t>招标项目编号：</w:t>
      </w:r>
      <w:r>
        <w:rPr>
          <w:rFonts w:hint="eastAsia"/>
          <w:spacing w:val="14"/>
          <w:w w:val="85"/>
          <w:lang w:val="en-US"/>
        </w:rPr>
        <w:t>ZYJZFSYY202200</w:t>
      </w:r>
      <w:r>
        <w:rPr>
          <w:rFonts w:hint="eastAsia"/>
          <w:spacing w:val="14"/>
          <w:w w:val="85"/>
          <w:lang w:val="en-US"/>
        </w:rPr>
        <w:t>6</w:t>
      </w:r>
    </w:p>
    <w:p w:rsidR="002F1662" w:rsidRDefault="002F1662">
      <w:pPr>
        <w:pStyle w:val="a3"/>
        <w:spacing w:before="9"/>
        <w:rPr>
          <w:rFonts w:ascii="微软雅黑"/>
          <w:b/>
        </w:rPr>
      </w:pPr>
    </w:p>
    <w:p w:rsidR="002F1662" w:rsidRDefault="00C27280">
      <w:pPr>
        <w:pStyle w:val="7"/>
        <w:spacing w:line="421" w:lineRule="exact"/>
        <w:ind w:left="471"/>
      </w:pPr>
      <w:r>
        <w:t>1</w:t>
      </w:r>
      <w:r>
        <w:t>、招标条件</w:t>
      </w:r>
      <w:r>
        <w:rPr>
          <w:w w:val="167"/>
        </w:rPr>
        <w:t xml:space="preserve"> </w:t>
      </w:r>
    </w:p>
    <w:p w:rsidR="002F1662" w:rsidRDefault="00C27280">
      <w:pPr>
        <w:spacing w:before="11" w:line="223" w:lineRule="auto"/>
        <w:ind w:left="471" w:right="475" w:firstLine="480"/>
        <w:jc w:val="both"/>
        <w:rPr>
          <w:rFonts w:ascii="微软雅黑" w:eastAsia="微软雅黑"/>
          <w:bCs/>
          <w:sz w:val="24"/>
          <w:lang w:val="en-US"/>
        </w:rPr>
      </w:pPr>
      <w:r>
        <w:rPr>
          <w:rFonts w:ascii="微软雅黑" w:eastAsia="微软雅黑" w:hint="eastAsia"/>
          <w:bCs/>
          <w:sz w:val="24"/>
          <w:lang w:val="en-US"/>
        </w:rPr>
        <w:t>赤峰学院附属医院临床综合楼建设项目现已施工至主体</w:t>
      </w:r>
      <w:r>
        <w:rPr>
          <w:rFonts w:ascii="微软雅黑" w:eastAsia="微软雅黑" w:hint="eastAsia"/>
          <w:bCs/>
          <w:sz w:val="24"/>
          <w:lang w:val="en-US"/>
        </w:rPr>
        <w:t>八</w:t>
      </w:r>
      <w:r>
        <w:rPr>
          <w:rFonts w:ascii="微软雅黑" w:eastAsia="微软雅黑" w:hint="eastAsia"/>
          <w:bCs/>
          <w:sz w:val="24"/>
          <w:lang w:val="en-US"/>
        </w:rPr>
        <w:t>层</w:t>
      </w:r>
      <w:r>
        <w:rPr>
          <w:bCs/>
          <w:spacing w:val="-13"/>
          <w:w w:val="95"/>
          <w:sz w:val="24"/>
        </w:rPr>
        <w:t>，</w:t>
      </w:r>
      <w:r>
        <w:rPr>
          <w:rFonts w:ascii="微软雅黑" w:eastAsia="微软雅黑" w:hAnsi="微软雅黑" w:cs="微软雅黑" w:hint="eastAsia"/>
          <w:bCs/>
          <w:sz w:val="24"/>
          <w:szCs w:val="24"/>
          <w:lang w:val="en-US"/>
        </w:rPr>
        <w:t>钢结构工程</w:t>
      </w:r>
      <w:r>
        <w:rPr>
          <w:rFonts w:ascii="微软雅黑" w:eastAsia="微软雅黑" w:hAnsi="微软雅黑" w:cs="微软雅黑" w:hint="eastAsia"/>
          <w:bCs/>
          <w:sz w:val="24"/>
          <w:szCs w:val="24"/>
          <w:lang w:val="en-US"/>
        </w:rPr>
        <w:t>已具备施工条件，</w:t>
      </w:r>
      <w:r>
        <w:rPr>
          <w:rFonts w:ascii="微软雅黑" w:eastAsia="微软雅黑" w:hAnsi="微软雅黑" w:cs="微软雅黑"/>
          <w:bCs/>
          <w:sz w:val="24"/>
          <w:szCs w:val="24"/>
        </w:rPr>
        <w:t>招标人</w:t>
      </w:r>
      <w:r>
        <w:rPr>
          <w:rFonts w:ascii="微软雅黑" w:eastAsia="微软雅黑" w:hAnsi="微软雅黑" w:cs="微软雅黑" w:hint="eastAsia"/>
          <w:bCs/>
          <w:sz w:val="24"/>
          <w:szCs w:val="24"/>
          <w:lang w:val="en-US"/>
        </w:rPr>
        <w:t>内蒙古中亿建筑有限公司</w:t>
      </w:r>
      <w:r>
        <w:rPr>
          <w:rFonts w:ascii="微软雅黑" w:eastAsia="微软雅黑" w:hAnsi="微软雅黑" w:cs="微软雅黑"/>
          <w:bCs/>
          <w:sz w:val="24"/>
          <w:szCs w:val="24"/>
        </w:rPr>
        <w:t>。项目已具备招标条件，现</w:t>
      </w:r>
      <w:r>
        <w:rPr>
          <w:rFonts w:ascii="微软雅黑" w:eastAsia="微软雅黑" w:hint="eastAsia"/>
          <w:bCs/>
          <w:sz w:val="24"/>
        </w:rPr>
        <w:t>对本项目的</w:t>
      </w:r>
      <w:r>
        <w:rPr>
          <w:rFonts w:ascii="微软雅黑" w:eastAsia="微软雅黑" w:hint="eastAsia"/>
          <w:bCs/>
          <w:sz w:val="24"/>
          <w:lang w:val="en-US"/>
        </w:rPr>
        <w:t>钢结构工程</w:t>
      </w:r>
      <w:r>
        <w:rPr>
          <w:rFonts w:ascii="微软雅黑" w:eastAsia="微软雅黑" w:hint="eastAsia"/>
          <w:bCs/>
          <w:sz w:val="24"/>
          <w:lang w:val="en-US"/>
        </w:rPr>
        <w:t>进行公开招标。</w:t>
      </w:r>
    </w:p>
    <w:p w:rsidR="002F1662" w:rsidRDefault="00C27280">
      <w:pPr>
        <w:numPr>
          <w:ilvl w:val="0"/>
          <w:numId w:val="1"/>
        </w:numPr>
        <w:spacing w:before="11" w:line="223" w:lineRule="auto"/>
        <w:ind w:right="475" w:firstLineChars="200" w:firstLine="480"/>
        <w:jc w:val="both"/>
        <w:rPr>
          <w:rFonts w:ascii="微软雅黑" w:eastAsia="微软雅黑"/>
          <w:b/>
          <w:w w:val="167"/>
          <w:sz w:val="24"/>
        </w:rPr>
      </w:pPr>
      <w:r>
        <w:rPr>
          <w:rFonts w:ascii="微软雅黑" w:eastAsia="微软雅黑" w:hint="eastAsia"/>
          <w:b/>
          <w:sz w:val="24"/>
        </w:rPr>
        <w:t>工程概况与招标范围</w:t>
      </w:r>
      <w:r>
        <w:rPr>
          <w:rFonts w:ascii="微软雅黑" w:eastAsia="微软雅黑" w:hint="eastAsia"/>
          <w:b/>
          <w:w w:val="167"/>
          <w:sz w:val="24"/>
        </w:rPr>
        <w:t xml:space="preserve"> </w:t>
      </w:r>
    </w:p>
    <w:p w:rsidR="002F1662" w:rsidRDefault="00C27280" w:rsidP="009A16E7">
      <w:pPr>
        <w:ind w:firstLineChars="400" w:firstLine="956"/>
        <w:jc w:val="both"/>
        <w:rPr>
          <w:sz w:val="24"/>
        </w:rPr>
      </w:pPr>
      <w:r>
        <w:rPr>
          <w:rFonts w:hint="eastAsia"/>
          <w:spacing w:val="-1"/>
          <w:sz w:val="24"/>
          <w:lang w:val="en-US"/>
        </w:rPr>
        <w:t>2.1</w:t>
      </w:r>
      <w:r>
        <w:rPr>
          <w:spacing w:val="-1"/>
          <w:sz w:val="24"/>
        </w:rPr>
        <w:t>工程名称：</w:t>
      </w:r>
      <w:r>
        <w:rPr>
          <w:rFonts w:ascii="微软雅黑" w:eastAsia="微软雅黑" w:hint="eastAsia"/>
          <w:bCs/>
          <w:sz w:val="24"/>
          <w:lang w:val="en-US"/>
        </w:rPr>
        <w:t>赤峰学院附属医院临床综合楼建设项目</w:t>
      </w:r>
      <w:r>
        <w:rPr>
          <w:sz w:val="24"/>
        </w:rPr>
        <w:t xml:space="preserve"> </w:t>
      </w:r>
    </w:p>
    <w:p w:rsidR="002F1662" w:rsidRDefault="00C27280" w:rsidP="009A16E7">
      <w:pPr>
        <w:pStyle w:val="a8"/>
        <w:tabs>
          <w:tab w:val="left" w:pos="1373"/>
        </w:tabs>
        <w:ind w:left="0" w:firstLineChars="400" w:firstLine="956"/>
        <w:rPr>
          <w:sz w:val="24"/>
        </w:rPr>
      </w:pPr>
      <w:r>
        <w:rPr>
          <w:rFonts w:hint="eastAsia"/>
          <w:spacing w:val="-1"/>
          <w:sz w:val="24"/>
          <w:lang w:val="en-US"/>
        </w:rPr>
        <w:t>2.2</w:t>
      </w:r>
      <w:r>
        <w:rPr>
          <w:spacing w:val="-1"/>
          <w:sz w:val="24"/>
        </w:rPr>
        <w:t>标段名称：</w:t>
      </w:r>
      <w:r>
        <w:rPr>
          <w:rFonts w:ascii="微软雅黑" w:eastAsia="微软雅黑" w:hint="eastAsia"/>
          <w:bCs/>
          <w:sz w:val="24"/>
          <w:lang w:val="en-US"/>
        </w:rPr>
        <w:t>赤峰学院附属医院临床综合楼建设项目</w:t>
      </w:r>
      <w:r>
        <w:rPr>
          <w:rFonts w:ascii="微软雅黑" w:eastAsia="微软雅黑" w:hint="eastAsia"/>
          <w:bCs/>
          <w:sz w:val="24"/>
          <w:lang w:val="en-US"/>
        </w:rPr>
        <w:t>钢结构工程</w:t>
      </w:r>
    </w:p>
    <w:p w:rsidR="002F1662" w:rsidRDefault="00C27280" w:rsidP="009A16E7">
      <w:pPr>
        <w:pStyle w:val="a8"/>
        <w:tabs>
          <w:tab w:val="left" w:pos="1373"/>
        </w:tabs>
        <w:ind w:left="0" w:firstLineChars="400" w:firstLine="944"/>
        <w:rPr>
          <w:sz w:val="24"/>
        </w:rPr>
      </w:pPr>
      <w:r>
        <w:rPr>
          <w:rFonts w:hint="eastAsia"/>
          <w:spacing w:val="-4"/>
          <w:sz w:val="24"/>
          <w:lang w:val="en-US"/>
        </w:rPr>
        <w:t>2.3</w:t>
      </w:r>
      <w:r>
        <w:rPr>
          <w:spacing w:val="-4"/>
          <w:sz w:val="24"/>
        </w:rPr>
        <w:t>建设地点：</w:t>
      </w:r>
      <w:r>
        <w:rPr>
          <w:rFonts w:ascii="微软雅黑" w:eastAsia="微软雅黑" w:hint="eastAsia"/>
          <w:bCs/>
          <w:sz w:val="24"/>
          <w:lang w:val="en-US"/>
        </w:rPr>
        <w:t>赤峰学院附属医院临床综合楼院内</w:t>
      </w:r>
      <w:r>
        <w:rPr>
          <w:spacing w:val="-20"/>
          <w:sz w:val="24"/>
        </w:rPr>
        <w:t xml:space="preserve"> </w:t>
      </w:r>
    </w:p>
    <w:p w:rsidR="002F1662" w:rsidRDefault="00C27280">
      <w:pPr>
        <w:pStyle w:val="a3"/>
        <w:spacing w:before="55" w:line="328" w:lineRule="auto"/>
        <w:ind w:left="471" w:right="431" w:firstLine="480"/>
      </w:pPr>
      <w:r>
        <w:rPr>
          <w:rFonts w:hint="eastAsia"/>
          <w:lang w:val="en-US"/>
        </w:rPr>
        <w:t>2.4</w:t>
      </w:r>
      <w:r>
        <w:t>工程规模：</w:t>
      </w:r>
      <w:r>
        <w:rPr>
          <w:rFonts w:hint="eastAsia"/>
        </w:rPr>
        <w:t>本工程</w:t>
      </w:r>
      <w:r>
        <w:t>总建筑面积</w:t>
      </w:r>
      <w:r>
        <w:rPr>
          <w:rFonts w:hint="eastAsia"/>
          <w:lang w:val="en-US"/>
        </w:rPr>
        <w:t>75399.21</w:t>
      </w:r>
      <w:r>
        <w:t>平方米，其中地上医疗综合楼面积</w:t>
      </w:r>
      <w:r>
        <w:rPr>
          <w:rFonts w:hint="eastAsia"/>
          <w:lang w:val="en-US"/>
        </w:rPr>
        <w:t>35899.21</w:t>
      </w:r>
      <w:r>
        <w:t>平方米，地下</w:t>
      </w:r>
      <w:r>
        <w:rPr>
          <w:rFonts w:hint="eastAsia"/>
        </w:rPr>
        <w:t>建筑</w:t>
      </w:r>
      <w:r>
        <w:t>面</w:t>
      </w:r>
      <w:r>
        <w:rPr>
          <w:rFonts w:hint="eastAsia"/>
          <w:lang w:val="en-US"/>
        </w:rPr>
        <w:t>35900</w:t>
      </w:r>
      <w:r>
        <w:rPr>
          <w:rFonts w:hint="eastAsia"/>
          <w:lang w:val="en-US"/>
        </w:rPr>
        <w:t>平米，基底面积</w:t>
      </w:r>
      <w:r>
        <w:rPr>
          <w:rFonts w:hint="eastAsia"/>
          <w:lang w:val="en-US"/>
        </w:rPr>
        <w:t>5695.45</w:t>
      </w:r>
      <w:r>
        <w:rPr>
          <w:rFonts w:hint="eastAsia"/>
          <w:lang w:val="en-US"/>
        </w:rPr>
        <w:t>平方米</w:t>
      </w:r>
      <w:r>
        <w:t>。</w:t>
      </w:r>
    </w:p>
    <w:p w:rsidR="002F1662" w:rsidRDefault="00C27280">
      <w:pPr>
        <w:pStyle w:val="a3"/>
        <w:spacing w:before="55" w:line="328" w:lineRule="auto"/>
        <w:ind w:left="471" w:right="431" w:firstLine="480"/>
      </w:pPr>
      <w:r>
        <w:rPr>
          <w:rFonts w:hint="eastAsia"/>
          <w:lang w:val="en-US"/>
        </w:rPr>
        <w:t>2.5</w:t>
      </w:r>
      <w:r>
        <w:t>招标范围：本项目工程施工图纸范围内的</w:t>
      </w:r>
      <w:r>
        <w:rPr>
          <w:rFonts w:hint="eastAsia"/>
          <w:lang w:val="en-US"/>
        </w:rPr>
        <w:t>全部钢结构工程，</w:t>
      </w:r>
      <w:r>
        <w:t>工期：</w:t>
      </w:r>
      <w:r>
        <w:t>202</w:t>
      </w:r>
      <w:r>
        <w:rPr>
          <w:rFonts w:hint="eastAsia"/>
          <w:lang w:val="en-US"/>
        </w:rPr>
        <w:t>3</w:t>
      </w:r>
      <w:r>
        <w:t xml:space="preserve"> </w:t>
      </w:r>
      <w:r>
        <w:t>年</w:t>
      </w:r>
      <w:r>
        <w:rPr>
          <w:rFonts w:hint="eastAsia"/>
          <w:lang w:val="en-US"/>
        </w:rPr>
        <w:t xml:space="preserve"> 5 </w:t>
      </w:r>
      <w:r>
        <w:t>月</w:t>
      </w:r>
      <w:r>
        <w:rPr>
          <w:rFonts w:hint="eastAsia"/>
          <w:lang w:val="en-US"/>
        </w:rPr>
        <w:t xml:space="preserve"> 1</w:t>
      </w:r>
      <w:r>
        <w:t>日前</w:t>
      </w:r>
      <w:r>
        <w:rPr>
          <w:rFonts w:hint="eastAsia"/>
          <w:lang w:val="en-US"/>
        </w:rPr>
        <w:t>交工</w:t>
      </w:r>
      <w:r>
        <w:rPr>
          <w:rFonts w:hint="eastAsia"/>
          <w:lang w:val="en-US"/>
        </w:rPr>
        <w:t>验收</w:t>
      </w:r>
      <w:r>
        <w:t>（具体开工日期以合同签订日期为准）</w:t>
      </w:r>
      <w:r>
        <w:t xml:space="preserve"> </w:t>
      </w:r>
    </w:p>
    <w:p w:rsidR="002F1662" w:rsidRDefault="00C27280">
      <w:pPr>
        <w:pStyle w:val="a3"/>
        <w:spacing w:before="55" w:line="328" w:lineRule="auto"/>
        <w:ind w:left="471" w:right="431" w:firstLine="480"/>
        <w:rPr>
          <w:lang w:val="en-US"/>
        </w:rPr>
      </w:pPr>
      <w:r>
        <w:rPr>
          <w:rFonts w:hint="eastAsia"/>
          <w:lang w:val="en-US"/>
        </w:rPr>
        <w:t>2.6</w:t>
      </w:r>
      <w:r>
        <w:rPr>
          <w:rFonts w:hint="eastAsia"/>
          <w:lang w:val="en-US"/>
        </w:rPr>
        <w:t>标段划分：本工程划分为两个标段：</w:t>
      </w:r>
    </w:p>
    <w:p w:rsidR="002F1662" w:rsidRDefault="00C27280">
      <w:pPr>
        <w:pStyle w:val="a3"/>
        <w:spacing w:before="55" w:line="328" w:lineRule="auto"/>
        <w:ind w:left="471" w:right="431" w:firstLine="480"/>
        <w:rPr>
          <w:lang w:val="en-US"/>
        </w:rPr>
      </w:pPr>
      <w:r>
        <w:rPr>
          <w:rFonts w:hint="eastAsia"/>
          <w:lang w:val="en-US"/>
        </w:rPr>
        <w:t>其中车库</w:t>
      </w:r>
      <w:r>
        <w:rPr>
          <w:rFonts w:hint="eastAsia"/>
          <w:lang w:val="en-US"/>
        </w:rPr>
        <w:t>1</w:t>
      </w:r>
      <w:r>
        <w:rPr>
          <w:rFonts w:hint="eastAsia"/>
          <w:lang w:val="en-US"/>
        </w:rPr>
        <w:t>、车库</w:t>
      </w:r>
      <w:r>
        <w:rPr>
          <w:rFonts w:hint="eastAsia"/>
          <w:lang w:val="en-US"/>
        </w:rPr>
        <w:t>2</w:t>
      </w:r>
      <w:r>
        <w:rPr>
          <w:rFonts w:hint="eastAsia"/>
          <w:lang w:val="en-US"/>
        </w:rPr>
        <w:t>、</w:t>
      </w:r>
      <w:r>
        <w:rPr>
          <w:rFonts w:hint="eastAsia"/>
          <w:lang w:val="en-US"/>
        </w:rPr>
        <w:t>R1</w:t>
      </w:r>
      <w:r>
        <w:rPr>
          <w:rFonts w:hint="eastAsia"/>
          <w:lang w:val="en-US"/>
        </w:rPr>
        <w:t>楼梯、</w:t>
      </w:r>
      <w:r>
        <w:rPr>
          <w:rFonts w:hint="eastAsia"/>
          <w:lang w:val="en-US"/>
        </w:rPr>
        <w:t>R2</w:t>
      </w:r>
      <w:r>
        <w:rPr>
          <w:rFonts w:hint="eastAsia"/>
          <w:lang w:val="en-US"/>
        </w:rPr>
        <w:t>楼梯、</w:t>
      </w:r>
      <w:r>
        <w:rPr>
          <w:rFonts w:hint="eastAsia"/>
          <w:lang w:val="en-US"/>
        </w:rPr>
        <w:t>R3</w:t>
      </w:r>
      <w:r>
        <w:rPr>
          <w:rFonts w:hint="eastAsia"/>
          <w:lang w:val="en-US"/>
        </w:rPr>
        <w:t>楼梯、</w:t>
      </w:r>
      <w:r>
        <w:rPr>
          <w:rFonts w:hint="eastAsia"/>
          <w:lang w:val="en-US"/>
        </w:rPr>
        <w:t>R4</w:t>
      </w:r>
      <w:r>
        <w:rPr>
          <w:rFonts w:hint="eastAsia"/>
          <w:lang w:val="en-US"/>
        </w:rPr>
        <w:t>楼梯、</w:t>
      </w:r>
      <w:r>
        <w:rPr>
          <w:rFonts w:hint="eastAsia"/>
          <w:lang w:val="en-US"/>
        </w:rPr>
        <w:t>16#</w:t>
      </w:r>
      <w:r>
        <w:rPr>
          <w:rFonts w:hint="eastAsia"/>
          <w:lang w:val="en-US"/>
        </w:rPr>
        <w:t>楼梯、楼梯</w:t>
      </w:r>
      <w:r>
        <w:rPr>
          <w:rFonts w:hint="eastAsia"/>
          <w:lang w:val="en-US"/>
        </w:rPr>
        <w:t>11</w:t>
      </w:r>
      <w:r>
        <w:rPr>
          <w:rFonts w:hint="eastAsia"/>
          <w:lang w:val="en-US"/>
        </w:rPr>
        <w:t>、楼梯</w:t>
      </w:r>
      <w:r>
        <w:rPr>
          <w:rFonts w:hint="eastAsia"/>
          <w:lang w:val="en-US"/>
        </w:rPr>
        <w:t>12</w:t>
      </w:r>
      <w:r>
        <w:rPr>
          <w:rFonts w:hint="eastAsia"/>
          <w:lang w:val="en-US"/>
        </w:rPr>
        <w:t>、楼梯</w:t>
      </w:r>
      <w:r>
        <w:rPr>
          <w:rFonts w:hint="eastAsia"/>
          <w:lang w:val="en-US"/>
        </w:rPr>
        <w:t>13</w:t>
      </w:r>
      <w:r>
        <w:rPr>
          <w:rFonts w:hint="eastAsia"/>
          <w:lang w:val="en-US"/>
        </w:rPr>
        <w:t>、楼梯</w:t>
      </w:r>
      <w:r>
        <w:rPr>
          <w:rFonts w:hint="eastAsia"/>
          <w:lang w:val="en-US"/>
        </w:rPr>
        <w:t>14</w:t>
      </w:r>
      <w:r>
        <w:rPr>
          <w:rFonts w:hint="eastAsia"/>
          <w:lang w:val="en-US"/>
        </w:rPr>
        <w:t>、楼梯</w:t>
      </w:r>
      <w:r>
        <w:rPr>
          <w:rFonts w:hint="eastAsia"/>
          <w:lang w:val="en-US"/>
        </w:rPr>
        <w:t>15</w:t>
      </w:r>
      <w:r>
        <w:rPr>
          <w:rFonts w:hint="eastAsia"/>
          <w:lang w:val="en-US"/>
        </w:rPr>
        <w:t>雨棚为一标段，面积约为</w:t>
      </w:r>
      <w:r>
        <w:rPr>
          <w:rFonts w:hint="eastAsia"/>
          <w:lang w:val="en-US"/>
        </w:rPr>
        <w:t>1462.57</w:t>
      </w:r>
      <w:r>
        <w:rPr>
          <w:rFonts w:hint="eastAsia"/>
          <w:lang w:val="en-US"/>
        </w:rPr>
        <w:t>㎡</w:t>
      </w:r>
      <w:r>
        <w:rPr>
          <w:rFonts w:hint="eastAsia"/>
          <w:lang w:val="en-US"/>
        </w:rPr>
        <w:t>.</w:t>
      </w:r>
    </w:p>
    <w:p w:rsidR="002F1662" w:rsidRDefault="00C27280">
      <w:pPr>
        <w:pStyle w:val="a3"/>
        <w:spacing w:before="55" w:line="328" w:lineRule="auto"/>
        <w:ind w:left="471" w:right="431" w:firstLine="480"/>
        <w:rPr>
          <w:lang w:val="en-US"/>
        </w:rPr>
      </w:pPr>
      <w:r>
        <w:rPr>
          <w:rFonts w:hint="eastAsia"/>
          <w:lang w:val="en-US"/>
        </w:rPr>
        <w:t>主楼钢结构雨棚、玻璃钢屋面、成品钢梯及屋面造型钢结构为二标段。</w:t>
      </w:r>
    </w:p>
    <w:p w:rsidR="002F1662" w:rsidRDefault="00C27280">
      <w:pPr>
        <w:pStyle w:val="a3"/>
        <w:spacing w:before="55" w:line="328" w:lineRule="auto"/>
        <w:ind w:left="471" w:right="431" w:firstLine="480"/>
      </w:pPr>
      <w:r>
        <w:t>质量要求：</w:t>
      </w:r>
      <w:r>
        <w:rPr>
          <w:rFonts w:hint="eastAsia"/>
          <w:lang w:val="en-US"/>
        </w:rPr>
        <w:t>鲁班奖。</w:t>
      </w:r>
    </w:p>
    <w:p w:rsidR="002F1662" w:rsidRDefault="00C27280" w:rsidP="009A16E7">
      <w:pPr>
        <w:pStyle w:val="a8"/>
        <w:tabs>
          <w:tab w:val="left" w:pos="1373"/>
        </w:tabs>
        <w:spacing w:line="256" w:lineRule="auto"/>
        <w:ind w:left="0" w:right="6874" w:firstLineChars="200" w:firstLine="510"/>
        <w:jc w:val="both"/>
        <w:rPr>
          <w:rFonts w:ascii="微软雅黑" w:eastAsia="微软雅黑"/>
          <w:b/>
          <w:sz w:val="24"/>
        </w:rPr>
      </w:pPr>
      <w:r>
        <w:rPr>
          <w:rFonts w:ascii="微软雅黑" w:eastAsia="微软雅黑" w:hint="eastAsia"/>
          <w:b/>
          <w:spacing w:val="15"/>
          <w:sz w:val="24"/>
        </w:rPr>
        <w:t>3</w:t>
      </w:r>
      <w:r>
        <w:rPr>
          <w:rFonts w:ascii="微软雅黑" w:eastAsia="微软雅黑" w:hint="eastAsia"/>
          <w:b/>
          <w:spacing w:val="4"/>
          <w:sz w:val="24"/>
        </w:rPr>
        <w:t>、投标人资格要求</w:t>
      </w:r>
      <w:r>
        <w:rPr>
          <w:rFonts w:ascii="微软雅黑" w:eastAsia="微软雅黑" w:hint="eastAsia"/>
          <w:b/>
          <w:spacing w:val="4"/>
          <w:w w:val="167"/>
          <w:sz w:val="24"/>
        </w:rPr>
        <w:t xml:space="preserve"> </w:t>
      </w:r>
    </w:p>
    <w:p w:rsidR="002F1662" w:rsidRDefault="00C27280">
      <w:pPr>
        <w:pStyle w:val="a8"/>
        <w:numPr>
          <w:ilvl w:val="1"/>
          <w:numId w:val="2"/>
        </w:numPr>
        <w:tabs>
          <w:tab w:val="left" w:pos="1373"/>
        </w:tabs>
        <w:spacing w:line="363" w:lineRule="exact"/>
        <w:rPr>
          <w:sz w:val="24"/>
        </w:rPr>
      </w:pPr>
      <w:r>
        <w:rPr>
          <w:sz w:val="24"/>
        </w:rPr>
        <w:t>本项目要求投标人须</w:t>
      </w:r>
      <w:r>
        <w:rPr>
          <w:rFonts w:hint="eastAsia"/>
          <w:sz w:val="24"/>
          <w:lang w:val="en-US"/>
        </w:rPr>
        <w:t>具有钢结构施工三级及以上资质，并</w:t>
      </w:r>
      <w:r>
        <w:rPr>
          <w:sz w:val="24"/>
        </w:rPr>
        <w:t>在人员、设备、资金等方面具有相应的施工能力；</w:t>
      </w:r>
      <w:r>
        <w:rPr>
          <w:sz w:val="24"/>
        </w:rPr>
        <w:t xml:space="preserve"> </w:t>
      </w:r>
    </w:p>
    <w:p w:rsidR="002F1662" w:rsidRDefault="00C27280">
      <w:pPr>
        <w:pStyle w:val="a8"/>
        <w:numPr>
          <w:ilvl w:val="1"/>
          <w:numId w:val="2"/>
        </w:numPr>
        <w:tabs>
          <w:tab w:val="left" w:pos="1433"/>
        </w:tabs>
        <w:spacing w:before="14" w:line="328" w:lineRule="auto"/>
        <w:ind w:left="471" w:right="504" w:firstLine="480"/>
        <w:rPr>
          <w:sz w:val="24"/>
        </w:rPr>
      </w:pPr>
      <w:r>
        <w:rPr>
          <w:rFonts w:hint="eastAsia"/>
          <w:sz w:val="24"/>
          <w:lang w:val="en-US"/>
        </w:rPr>
        <w:t>投标人无经</w:t>
      </w:r>
      <w:r>
        <w:rPr>
          <w:sz w:val="24"/>
        </w:rPr>
        <w:t>营异常</w:t>
      </w:r>
      <w:r>
        <w:rPr>
          <w:rFonts w:hint="eastAsia"/>
          <w:sz w:val="24"/>
          <w:lang w:val="en-US"/>
        </w:rPr>
        <w:t>记</w:t>
      </w:r>
      <w:r>
        <w:rPr>
          <w:sz w:val="24"/>
        </w:rPr>
        <w:t>录</w:t>
      </w:r>
      <w:r>
        <w:rPr>
          <w:rFonts w:hint="eastAsia"/>
          <w:sz w:val="24"/>
          <w:lang w:val="en-US"/>
        </w:rPr>
        <w:t>和</w:t>
      </w:r>
      <w:r>
        <w:rPr>
          <w:sz w:val="24"/>
        </w:rPr>
        <w:t>严重违法失信信息；</w:t>
      </w:r>
      <w:r>
        <w:rPr>
          <w:sz w:val="24"/>
        </w:rPr>
        <w:t xml:space="preserve"> </w:t>
      </w:r>
    </w:p>
    <w:p w:rsidR="002F1662" w:rsidRDefault="00C27280">
      <w:pPr>
        <w:pStyle w:val="7"/>
        <w:spacing w:before="37" w:line="431" w:lineRule="exact"/>
        <w:ind w:left="471"/>
        <w:rPr>
          <w:rFonts w:ascii="宋体" w:eastAsia="宋体"/>
          <w:b w:val="0"/>
        </w:rPr>
      </w:pPr>
      <w:r>
        <w:t>4</w:t>
      </w:r>
      <w:r>
        <w:t>、招标文件的获取</w:t>
      </w:r>
      <w:r>
        <w:rPr>
          <w:rFonts w:ascii="宋体" w:eastAsia="宋体" w:hint="eastAsia"/>
          <w:b w:val="0"/>
        </w:rPr>
        <w:t xml:space="preserve"> </w:t>
      </w:r>
    </w:p>
    <w:p w:rsidR="002F1662" w:rsidRDefault="00C27280">
      <w:pPr>
        <w:pStyle w:val="a8"/>
        <w:numPr>
          <w:ilvl w:val="1"/>
          <w:numId w:val="3"/>
        </w:numPr>
        <w:tabs>
          <w:tab w:val="left" w:pos="1314"/>
        </w:tabs>
        <w:spacing w:line="431" w:lineRule="exact"/>
        <w:ind w:hanging="362"/>
        <w:rPr>
          <w:sz w:val="24"/>
        </w:rPr>
      </w:pPr>
      <w:r>
        <w:rPr>
          <w:sz w:val="24"/>
        </w:rPr>
        <w:t>本项目采用网上招投标方式（</w:t>
      </w:r>
      <w:r>
        <w:rPr>
          <w:rFonts w:ascii="微软雅黑" w:eastAsia="微软雅黑" w:hint="eastAsia"/>
          <w:b/>
          <w:spacing w:val="6"/>
          <w:sz w:val="24"/>
        </w:rPr>
        <w:t>全过程网上招投标</w:t>
      </w:r>
      <w:r>
        <w:rPr>
          <w:sz w:val="24"/>
        </w:rPr>
        <w:t>）。</w:t>
      </w:r>
      <w:r>
        <w:rPr>
          <w:sz w:val="24"/>
        </w:rPr>
        <w:t xml:space="preserve"> </w:t>
      </w:r>
    </w:p>
    <w:p w:rsidR="002F1662" w:rsidRDefault="00C27280">
      <w:pPr>
        <w:pStyle w:val="a8"/>
        <w:numPr>
          <w:ilvl w:val="1"/>
          <w:numId w:val="3"/>
        </w:numPr>
        <w:tabs>
          <w:tab w:val="left" w:pos="1314"/>
        </w:tabs>
        <w:spacing w:before="39" w:line="328" w:lineRule="auto"/>
        <w:ind w:left="471" w:right="503" w:firstLine="480"/>
        <w:jc w:val="both"/>
        <w:rPr>
          <w:sz w:val="24"/>
          <w:lang w:val="en-US"/>
        </w:rPr>
      </w:pPr>
      <w:r>
        <w:rPr>
          <w:sz w:val="24"/>
        </w:rPr>
        <w:t>凡有意参与的潜在投标人，请登录</w:t>
      </w:r>
      <w:r>
        <w:rPr>
          <w:rFonts w:hint="eastAsia"/>
          <w:sz w:val="24"/>
          <w:lang w:val="en-US"/>
        </w:rPr>
        <w:t>内蒙古中亿建筑有限公司网站下载招标文件。</w:t>
      </w:r>
    </w:p>
    <w:p w:rsidR="002F1662" w:rsidRDefault="00C27280">
      <w:pPr>
        <w:pStyle w:val="7"/>
        <w:spacing w:line="349" w:lineRule="exact"/>
        <w:ind w:left="471"/>
        <w:rPr>
          <w:rFonts w:ascii="宋体" w:eastAsia="宋体"/>
          <w:b w:val="0"/>
        </w:rPr>
      </w:pPr>
      <w:r>
        <w:t>5</w:t>
      </w:r>
      <w:r>
        <w:t>、资格审查</w:t>
      </w:r>
      <w:r>
        <w:rPr>
          <w:rFonts w:ascii="宋体" w:eastAsia="宋体" w:hint="eastAsia"/>
          <w:b w:val="0"/>
        </w:rPr>
        <w:t xml:space="preserve"> </w:t>
      </w:r>
    </w:p>
    <w:p w:rsidR="002F1662" w:rsidRDefault="00C27280">
      <w:pPr>
        <w:pStyle w:val="a3"/>
        <w:spacing w:before="55" w:line="328" w:lineRule="auto"/>
        <w:ind w:left="471" w:right="431" w:firstLine="480"/>
      </w:pPr>
      <w:r>
        <w:t>本项目采用资格后审方式，在开标后评标委员会按照招标文件规定的标准和方法对投标人的资格进行审查。</w:t>
      </w:r>
      <w:r>
        <w:t xml:space="preserve"> </w:t>
      </w:r>
    </w:p>
    <w:p w:rsidR="002F1662" w:rsidRDefault="00C27280">
      <w:pPr>
        <w:pStyle w:val="7"/>
        <w:spacing w:line="349" w:lineRule="exact"/>
        <w:ind w:left="471"/>
      </w:pPr>
      <w:r>
        <w:t>6</w:t>
      </w:r>
      <w:r>
        <w:t>、投标文件的递交</w:t>
      </w:r>
      <w:r>
        <w:rPr>
          <w:w w:val="167"/>
        </w:rPr>
        <w:t xml:space="preserve"> </w:t>
      </w:r>
    </w:p>
    <w:p w:rsidR="002F1662" w:rsidRDefault="00C27280">
      <w:pPr>
        <w:pStyle w:val="a3"/>
        <w:spacing w:before="55" w:line="328" w:lineRule="auto"/>
        <w:ind w:left="471" w:right="431" w:firstLine="480"/>
      </w:pPr>
      <w:r>
        <w:t>投标文件</w:t>
      </w:r>
      <w:r>
        <w:rPr>
          <w:rFonts w:hint="eastAsia"/>
          <w:lang w:val="en-US"/>
        </w:rPr>
        <w:t>为</w:t>
      </w:r>
      <w:r>
        <w:t>电子版投标文件投标文件递交的截止时间（投标截止时间下同）为</w:t>
      </w:r>
      <w:r>
        <w:t xml:space="preserve"> </w:t>
      </w:r>
      <w:r>
        <w:rPr>
          <w:rFonts w:hint="eastAsia"/>
        </w:rPr>
        <w:lastRenderedPageBreak/>
        <w:t>202</w:t>
      </w:r>
      <w:r>
        <w:rPr>
          <w:rFonts w:hint="eastAsia"/>
          <w:lang w:val="en-US"/>
        </w:rPr>
        <w:t>2</w:t>
      </w:r>
      <w:r>
        <w:rPr>
          <w:rFonts w:hint="eastAsia"/>
        </w:rPr>
        <w:t xml:space="preserve"> </w:t>
      </w:r>
      <w:r>
        <w:rPr>
          <w:rFonts w:hint="eastAsia"/>
        </w:rPr>
        <w:t>年</w:t>
      </w:r>
      <w:r>
        <w:rPr>
          <w:rFonts w:hint="eastAsia"/>
          <w:lang w:val="en-US"/>
        </w:rPr>
        <w:t>7</w:t>
      </w:r>
      <w:r>
        <w:rPr>
          <w:rFonts w:hint="eastAsia"/>
        </w:rPr>
        <w:t>月</w:t>
      </w:r>
      <w:r>
        <w:rPr>
          <w:rFonts w:hint="eastAsia"/>
          <w:lang w:val="en-US"/>
        </w:rPr>
        <w:t>2</w:t>
      </w:r>
      <w:r>
        <w:rPr>
          <w:rFonts w:hint="eastAsia"/>
        </w:rPr>
        <w:t>日</w:t>
      </w:r>
      <w:r>
        <w:rPr>
          <w:rFonts w:hint="eastAsia"/>
        </w:rPr>
        <w:t xml:space="preserve"> 09 </w:t>
      </w:r>
      <w:r>
        <w:rPr>
          <w:rFonts w:hint="eastAsia"/>
        </w:rPr>
        <w:t>时</w:t>
      </w:r>
      <w:r>
        <w:rPr>
          <w:rFonts w:hint="eastAsia"/>
        </w:rPr>
        <w:t xml:space="preserve"> 00 </w:t>
      </w:r>
      <w:r>
        <w:rPr>
          <w:rFonts w:hint="eastAsia"/>
        </w:rPr>
        <w:t>分</w:t>
      </w:r>
      <w:r>
        <w:t>，投标人应当在投标截止时间前，以</w:t>
      </w:r>
      <w:r>
        <w:rPr>
          <w:rFonts w:hint="eastAsia"/>
          <w:lang w:val="en-US"/>
        </w:rPr>
        <w:t>邮件形式发至内蒙古中亿建筑有限公司电子邮箱</w:t>
      </w:r>
      <w:r>
        <w:rPr>
          <w:rFonts w:hint="eastAsia"/>
          <w:lang w:val="en-US"/>
        </w:rPr>
        <w:t xml:space="preserve"> nmgzyjzzc@163.com</w:t>
      </w:r>
    </w:p>
    <w:p w:rsidR="002F1662" w:rsidRDefault="00C27280">
      <w:pPr>
        <w:spacing w:line="429" w:lineRule="exact"/>
        <w:ind w:left="471"/>
        <w:rPr>
          <w:rFonts w:ascii="微软雅黑" w:eastAsia="微软雅黑"/>
          <w:b/>
          <w:sz w:val="24"/>
        </w:rPr>
      </w:pPr>
      <w:r>
        <w:rPr>
          <w:rFonts w:ascii="微软雅黑" w:eastAsia="微软雅黑" w:hint="eastAsia"/>
          <w:b/>
          <w:sz w:val="24"/>
        </w:rPr>
        <w:t>7</w:t>
      </w:r>
      <w:r>
        <w:rPr>
          <w:rFonts w:ascii="微软雅黑" w:eastAsia="微软雅黑" w:hint="eastAsia"/>
          <w:b/>
          <w:sz w:val="24"/>
        </w:rPr>
        <w:t>、发布公告的媒介</w:t>
      </w:r>
      <w:r>
        <w:rPr>
          <w:rFonts w:ascii="微软雅黑" w:eastAsia="微软雅黑" w:hint="eastAsia"/>
          <w:b/>
          <w:w w:val="167"/>
          <w:sz w:val="24"/>
        </w:rPr>
        <w:t xml:space="preserve"> </w:t>
      </w:r>
    </w:p>
    <w:p w:rsidR="002F1662" w:rsidRDefault="00C27280">
      <w:pPr>
        <w:pStyle w:val="a3"/>
        <w:spacing w:before="55" w:line="321" w:lineRule="auto"/>
        <w:ind w:left="471" w:right="503" w:firstLine="480"/>
        <w:jc w:val="both"/>
      </w:pPr>
      <w:r>
        <w:t>本次招标公告同时在</w:t>
      </w:r>
      <w:r>
        <w:rPr>
          <w:rFonts w:hint="eastAsia"/>
          <w:lang w:val="en-US"/>
        </w:rPr>
        <w:t>内蒙古中亿建筑有限公司网站</w:t>
      </w:r>
      <w:r>
        <w:t>、</w:t>
      </w:r>
      <w:r>
        <w:rPr>
          <w:rFonts w:hint="eastAsia"/>
          <w:lang w:val="en-US"/>
        </w:rPr>
        <w:t>内蒙古中亿建筑有限公司微信公众号发</w:t>
      </w:r>
      <w:r>
        <w:t>布，其他媒介转发无效。</w:t>
      </w:r>
      <w:r>
        <w:t xml:space="preserve"> </w:t>
      </w:r>
    </w:p>
    <w:p w:rsidR="002F1662" w:rsidRDefault="00C27280">
      <w:pPr>
        <w:pStyle w:val="7"/>
        <w:spacing w:line="375" w:lineRule="exact"/>
        <w:ind w:left="471"/>
      </w:pPr>
      <w:r>
        <w:t>8</w:t>
      </w:r>
      <w:r>
        <w:t>、联系方式</w:t>
      </w:r>
      <w:r>
        <w:rPr>
          <w:w w:val="167"/>
        </w:rPr>
        <w:t xml:space="preserve"> </w:t>
      </w:r>
    </w:p>
    <w:p w:rsidR="002F1662" w:rsidRDefault="00C27280">
      <w:pPr>
        <w:pStyle w:val="a3"/>
        <w:spacing w:before="40"/>
        <w:ind w:left="952"/>
        <w:rPr>
          <w:lang w:val="en-US"/>
        </w:rPr>
      </w:pPr>
      <w:r>
        <w:t>招</w:t>
      </w:r>
      <w:r>
        <w:t xml:space="preserve"> </w:t>
      </w:r>
      <w:r>
        <w:t>标</w:t>
      </w:r>
      <w:r>
        <w:t xml:space="preserve"> </w:t>
      </w:r>
      <w:r>
        <w:t>人：</w:t>
      </w:r>
      <w:r>
        <w:rPr>
          <w:rFonts w:hint="eastAsia"/>
          <w:lang w:val="en-US"/>
        </w:rPr>
        <w:t>内蒙古中亿建筑有限公司</w:t>
      </w:r>
    </w:p>
    <w:p w:rsidR="002F1662" w:rsidRDefault="00C27280" w:rsidP="009A16E7">
      <w:pPr>
        <w:pStyle w:val="a3"/>
        <w:spacing w:before="98" w:line="316" w:lineRule="auto"/>
        <w:ind w:left="952" w:right="-15"/>
        <w:rPr>
          <w:spacing w:val="-19"/>
          <w:lang w:val="en-US"/>
        </w:rPr>
      </w:pPr>
      <w:r>
        <w:rPr>
          <w:spacing w:val="-3"/>
        </w:rPr>
        <w:t>地</w:t>
      </w:r>
      <w:r>
        <w:rPr>
          <w:spacing w:val="-3"/>
        </w:rPr>
        <w:t xml:space="preserve">    </w:t>
      </w:r>
      <w:r>
        <w:rPr>
          <w:spacing w:val="-3"/>
        </w:rPr>
        <w:t>址：</w:t>
      </w:r>
      <w:r w:rsidR="009A16E7">
        <w:rPr>
          <w:rFonts w:hint="eastAsia"/>
          <w:spacing w:val="-3"/>
          <w:lang w:val="en-US"/>
        </w:rPr>
        <w:t>内蒙古赤峰市新城区和美经济园区总部基地中亿办公楼</w:t>
      </w:r>
    </w:p>
    <w:p w:rsidR="002F1662" w:rsidRDefault="00C27280">
      <w:pPr>
        <w:pStyle w:val="a3"/>
        <w:spacing w:before="98" w:line="316" w:lineRule="auto"/>
        <w:ind w:left="952" w:right="3448"/>
        <w:rPr>
          <w:lang w:val="en-US"/>
        </w:rPr>
      </w:pPr>
      <w:r>
        <w:rPr>
          <w:spacing w:val="-19"/>
        </w:rPr>
        <w:t>联</w:t>
      </w:r>
      <w:r>
        <w:rPr>
          <w:spacing w:val="-1"/>
        </w:rPr>
        <w:t xml:space="preserve"> </w:t>
      </w:r>
      <w:r>
        <w:t>系</w:t>
      </w:r>
      <w:r>
        <w:t xml:space="preserve"> </w:t>
      </w:r>
      <w:r>
        <w:t>人：</w:t>
      </w:r>
      <w:r>
        <w:rPr>
          <w:rFonts w:hint="eastAsia"/>
          <w:lang w:val="en-US"/>
        </w:rPr>
        <w:t>白</w:t>
      </w:r>
      <w:r>
        <w:rPr>
          <w:rFonts w:hint="eastAsia"/>
          <w:lang w:val="en-US"/>
        </w:rPr>
        <w:t>主任</w:t>
      </w:r>
    </w:p>
    <w:p w:rsidR="002F1662" w:rsidRDefault="00C27280">
      <w:pPr>
        <w:pStyle w:val="a3"/>
        <w:spacing w:line="306" w:lineRule="exact"/>
        <w:ind w:left="952"/>
        <w:rPr>
          <w:lang w:val="en-US"/>
        </w:rPr>
      </w:pPr>
      <w:r>
        <w:rPr>
          <w:spacing w:val="19"/>
        </w:rPr>
        <w:t>电</w:t>
      </w:r>
      <w:r>
        <w:rPr>
          <w:spacing w:val="19"/>
        </w:rPr>
        <w:t xml:space="preserve">  </w:t>
      </w:r>
      <w:r>
        <w:rPr>
          <w:spacing w:val="19"/>
        </w:rPr>
        <w:t>话</w:t>
      </w:r>
      <w:r>
        <w:rPr>
          <w:spacing w:val="19"/>
        </w:rPr>
        <w:t xml:space="preserve"> </w:t>
      </w:r>
      <w:r>
        <w:rPr>
          <w:spacing w:val="19"/>
        </w:rPr>
        <w:t>：</w:t>
      </w:r>
      <w:r>
        <w:t>0476-</w:t>
      </w:r>
      <w:r>
        <w:rPr>
          <w:rFonts w:hint="eastAsia"/>
          <w:lang w:val="en-US"/>
        </w:rPr>
        <w:t>5970070</w:t>
      </w:r>
    </w:p>
    <w:p w:rsidR="002F1662" w:rsidRDefault="00C27280">
      <w:pPr>
        <w:pStyle w:val="a3"/>
        <w:spacing w:before="98"/>
        <w:ind w:left="952"/>
      </w:pPr>
      <w:r>
        <w:t xml:space="preserve"> </w:t>
      </w:r>
    </w:p>
    <w:p w:rsidR="002F1662" w:rsidRDefault="002F1662">
      <w:pPr>
        <w:pStyle w:val="a3"/>
        <w:spacing w:before="2"/>
        <w:rPr>
          <w:sz w:val="13"/>
        </w:rPr>
      </w:pPr>
    </w:p>
    <w:p w:rsidR="002F1662" w:rsidRDefault="002F1662">
      <w:pPr>
        <w:pStyle w:val="a3"/>
        <w:rPr>
          <w:sz w:val="32"/>
        </w:rPr>
      </w:pPr>
      <w:bookmarkStart w:id="2" w:name="_bookmark1"/>
      <w:bookmarkEnd w:id="2"/>
    </w:p>
    <w:p w:rsidR="002F1662" w:rsidRDefault="002F1662">
      <w:pPr>
        <w:pStyle w:val="a3"/>
        <w:rPr>
          <w:sz w:val="32"/>
        </w:rPr>
      </w:pPr>
    </w:p>
    <w:p w:rsidR="002F1662" w:rsidRDefault="002F1662">
      <w:pPr>
        <w:pStyle w:val="a3"/>
        <w:rPr>
          <w:sz w:val="32"/>
        </w:rPr>
      </w:pPr>
    </w:p>
    <w:p w:rsidR="002F1662" w:rsidRDefault="002F1662">
      <w:pPr>
        <w:pStyle w:val="a3"/>
        <w:rPr>
          <w:sz w:val="32"/>
        </w:rPr>
      </w:pPr>
    </w:p>
    <w:p w:rsidR="002F1662" w:rsidRDefault="002F1662">
      <w:pPr>
        <w:pStyle w:val="a3"/>
        <w:rPr>
          <w:sz w:val="32"/>
        </w:rPr>
      </w:pPr>
    </w:p>
    <w:p w:rsidR="002F1662" w:rsidRDefault="002F1662">
      <w:pPr>
        <w:pStyle w:val="a3"/>
        <w:rPr>
          <w:sz w:val="32"/>
        </w:rPr>
      </w:pPr>
    </w:p>
    <w:p w:rsidR="002F1662" w:rsidRDefault="002F1662">
      <w:pPr>
        <w:pStyle w:val="a3"/>
        <w:rPr>
          <w:sz w:val="32"/>
        </w:rPr>
      </w:pPr>
    </w:p>
    <w:p w:rsidR="002F1662" w:rsidRDefault="002F1662">
      <w:pPr>
        <w:pStyle w:val="a3"/>
        <w:rPr>
          <w:sz w:val="32"/>
        </w:rPr>
      </w:pPr>
    </w:p>
    <w:p w:rsidR="002F1662" w:rsidRDefault="002F1662">
      <w:pPr>
        <w:pStyle w:val="a3"/>
        <w:rPr>
          <w:sz w:val="32"/>
        </w:rPr>
      </w:pPr>
    </w:p>
    <w:p w:rsidR="002F1662" w:rsidRDefault="002F1662">
      <w:pPr>
        <w:pStyle w:val="a3"/>
        <w:rPr>
          <w:sz w:val="32"/>
        </w:rPr>
      </w:pPr>
    </w:p>
    <w:p w:rsidR="002F1662" w:rsidRDefault="002F1662">
      <w:pPr>
        <w:pStyle w:val="a3"/>
        <w:rPr>
          <w:sz w:val="32"/>
        </w:rPr>
      </w:pPr>
    </w:p>
    <w:p w:rsidR="002F1662" w:rsidRDefault="002F1662">
      <w:pPr>
        <w:pStyle w:val="a3"/>
        <w:rPr>
          <w:sz w:val="32"/>
        </w:rPr>
      </w:pPr>
    </w:p>
    <w:p w:rsidR="002F1662" w:rsidRDefault="002F1662">
      <w:pPr>
        <w:pStyle w:val="a3"/>
        <w:rPr>
          <w:sz w:val="32"/>
        </w:rPr>
      </w:pPr>
    </w:p>
    <w:p w:rsidR="002F1662" w:rsidRDefault="002F1662">
      <w:pPr>
        <w:pStyle w:val="a3"/>
        <w:rPr>
          <w:sz w:val="32"/>
        </w:rPr>
      </w:pPr>
    </w:p>
    <w:p w:rsidR="002F1662" w:rsidRDefault="002F1662">
      <w:pPr>
        <w:pStyle w:val="a3"/>
        <w:rPr>
          <w:sz w:val="32"/>
        </w:rPr>
      </w:pPr>
    </w:p>
    <w:p w:rsidR="002F1662" w:rsidRDefault="002F1662">
      <w:pPr>
        <w:rPr>
          <w:rFonts w:ascii="微软雅黑"/>
          <w:sz w:val="31"/>
        </w:rPr>
        <w:sectPr w:rsidR="002F1662">
          <w:headerReference w:type="default" r:id="rId11"/>
          <w:footerReference w:type="default" r:id="rId12"/>
          <w:pgSz w:w="11910" w:h="16850"/>
          <w:pgMar w:top="1320" w:right="920" w:bottom="1240" w:left="940" w:header="1051" w:footer="1057" w:gutter="0"/>
          <w:cols w:space="720"/>
        </w:sectPr>
      </w:pPr>
    </w:p>
    <w:p w:rsidR="002F1662" w:rsidRDefault="00C27280">
      <w:pPr>
        <w:spacing w:line="553" w:lineRule="exact"/>
        <w:ind w:right="17"/>
        <w:jc w:val="center"/>
        <w:rPr>
          <w:rFonts w:ascii="微软雅黑" w:eastAsia="微软雅黑"/>
          <w:b/>
          <w:sz w:val="31"/>
        </w:rPr>
      </w:pPr>
      <w:bookmarkStart w:id="3" w:name="第二章__投标人须知"/>
      <w:bookmarkStart w:id="4" w:name="一、投标函及投标函附录"/>
      <w:bookmarkEnd w:id="3"/>
      <w:bookmarkEnd w:id="4"/>
      <w:r>
        <w:rPr>
          <w:rFonts w:ascii="微软雅黑" w:eastAsia="微软雅黑" w:hint="eastAsia"/>
          <w:b/>
          <w:sz w:val="31"/>
          <w:lang w:val="en-US"/>
        </w:rPr>
        <w:lastRenderedPageBreak/>
        <w:t>第二章</w:t>
      </w:r>
      <w:r>
        <w:rPr>
          <w:rFonts w:ascii="微软雅黑" w:eastAsia="微软雅黑" w:hint="eastAsia"/>
          <w:b/>
          <w:sz w:val="31"/>
          <w:lang w:val="en-US"/>
        </w:rPr>
        <w:t xml:space="preserve">   </w:t>
      </w:r>
      <w:r>
        <w:rPr>
          <w:rFonts w:ascii="微软雅黑" w:eastAsia="微软雅黑" w:hint="eastAsia"/>
          <w:b/>
          <w:sz w:val="31"/>
        </w:rPr>
        <w:t>投标人须知</w:t>
      </w:r>
    </w:p>
    <w:p w:rsidR="002F1662" w:rsidRDefault="00C27280">
      <w:pPr>
        <w:numPr>
          <w:ilvl w:val="0"/>
          <w:numId w:val="4"/>
        </w:numPr>
        <w:spacing w:line="553" w:lineRule="exact"/>
        <w:ind w:right="17"/>
        <w:jc w:val="both"/>
        <w:rPr>
          <w:b/>
          <w:sz w:val="24"/>
          <w:szCs w:val="24"/>
          <w:lang w:val="en-US"/>
        </w:rPr>
      </w:pPr>
      <w:r>
        <w:rPr>
          <w:rFonts w:hint="eastAsia"/>
          <w:b/>
          <w:sz w:val="24"/>
          <w:szCs w:val="24"/>
          <w:lang w:val="en-US"/>
        </w:rPr>
        <w:t>工程概况</w:t>
      </w:r>
    </w:p>
    <w:p w:rsidR="002F1662" w:rsidRDefault="00C27280" w:rsidP="009A16E7">
      <w:pPr>
        <w:pStyle w:val="a8"/>
        <w:tabs>
          <w:tab w:val="left" w:pos="1373"/>
        </w:tabs>
        <w:spacing w:before="24"/>
        <w:ind w:left="0" w:firstLineChars="200" w:firstLine="478"/>
        <w:rPr>
          <w:sz w:val="24"/>
        </w:rPr>
      </w:pPr>
      <w:r>
        <w:rPr>
          <w:spacing w:val="-1"/>
          <w:sz w:val="24"/>
        </w:rPr>
        <w:t>工程名称：</w:t>
      </w:r>
      <w:r>
        <w:rPr>
          <w:rFonts w:ascii="微软雅黑" w:eastAsia="微软雅黑" w:hint="eastAsia"/>
          <w:bCs/>
          <w:sz w:val="24"/>
          <w:lang w:val="en-US"/>
        </w:rPr>
        <w:t>赤峰学院附属医院临床综合楼建设项目</w:t>
      </w:r>
      <w:r>
        <w:rPr>
          <w:sz w:val="24"/>
        </w:rPr>
        <w:t xml:space="preserve">  </w:t>
      </w:r>
    </w:p>
    <w:p w:rsidR="002F1662" w:rsidRDefault="00C27280" w:rsidP="009A16E7">
      <w:pPr>
        <w:pStyle w:val="a8"/>
        <w:tabs>
          <w:tab w:val="left" w:pos="1373"/>
        </w:tabs>
        <w:ind w:left="0" w:firstLineChars="200" w:firstLine="478"/>
        <w:rPr>
          <w:sz w:val="24"/>
        </w:rPr>
      </w:pPr>
      <w:r>
        <w:rPr>
          <w:spacing w:val="-1"/>
          <w:sz w:val="24"/>
        </w:rPr>
        <w:t>标段名称：</w:t>
      </w:r>
      <w:r>
        <w:rPr>
          <w:rFonts w:ascii="微软雅黑" w:eastAsia="微软雅黑" w:hint="eastAsia"/>
          <w:bCs/>
          <w:sz w:val="24"/>
          <w:lang w:val="en-US"/>
        </w:rPr>
        <w:t>赤峰学院附属医院临床综合楼建设项目</w:t>
      </w:r>
      <w:r>
        <w:rPr>
          <w:rFonts w:ascii="微软雅黑" w:eastAsia="微软雅黑" w:hint="eastAsia"/>
          <w:bCs/>
          <w:sz w:val="24"/>
          <w:lang w:val="en-US"/>
        </w:rPr>
        <w:t>钢结构工程</w:t>
      </w:r>
    </w:p>
    <w:p w:rsidR="002F1662" w:rsidRDefault="00C27280" w:rsidP="009A16E7">
      <w:pPr>
        <w:pStyle w:val="a8"/>
        <w:tabs>
          <w:tab w:val="left" w:pos="1373"/>
        </w:tabs>
        <w:spacing w:before="97"/>
        <w:ind w:left="0" w:firstLineChars="200" w:firstLine="472"/>
        <w:rPr>
          <w:sz w:val="24"/>
        </w:rPr>
      </w:pPr>
      <w:r>
        <w:rPr>
          <w:spacing w:val="-4"/>
          <w:sz w:val="24"/>
        </w:rPr>
        <w:t>建设地点：</w:t>
      </w:r>
      <w:r>
        <w:rPr>
          <w:rFonts w:ascii="微软雅黑" w:eastAsia="微软雅黑" w:hint="eastAsia"/>
          <w:bCs/>
          <w:sz w:val="24"/>
          <w:lang w:val="en-US"/>
        </w:rPr>
        <w:t>赤峰学院附属医院临床综合楼院内</w:t>
      </w:r>
      <w:r>
        <w:rPr>
          <w:spacing w:val="-20"/>
          <w:sz w:val="24"/>
        </w:rPr>
        <w:t xml:space="preserve"> </w:t>
      </w:r>
    </w:p>
    <w:p w:rsidR="002F1662" w:rsidRDefault="00C27280" w:rsidP="009A16E7">
      <w:pPr>
        <w:pStyle w:val="a8"/>
        <w:tabs>
          <w:tab w:val="left" w:pos="1373"/>
        </w:tabs>
        <w:spacing w:before="97" w:line="316" w:lineRule="auto"/>
        <w:ind w:left="0" w:right="474" w:firstLineChars="200" w:firstLine="460"/>
        <w:jc w:val="both"/>
        <w:rPr>
          <w:sz w:val="24"/>
        </w:rPr>
      </w:pPr>
      <w:r>
        <w:rPr>
          <w:spacing w:val="-10"/>
          <w:sz w:val="24"/>
        </w:rPr>
        <w:t>工程规模：</w:t>
      </w:r>
      <w:r>
        <w:rPr>
          <w:rFonts w:hint="eastAsia"/>
          <w:color w:val="000000"/>
          <w:sz w:val="24"/>
          <w:szCs w:val="24"/>
        </w:rPr>
        <w:t>本工程</w:t>
      </w:r>
      <w:r>
        <w:rPr>
          <w:color w:val="000000"/>
          <w:sz w:val="24"/>
          <w:szCs w:val="24"/>
        </w:rPr>
        <w:t>总建筑面积</w:t>
      </w:r>
      <w:r>
        <w:rPr>
          <w:rFonts w:hint="eastAsia"/>
          <w:color w:val="000000"/>
          <w:sz w:val="24"/>
          <w:szCs w:val="24"/>
          <w:lang w:val="en-US"/>
        </w:rPr>
        <w:t>75399.21</w:t>
      </w:r>
      <w:r>
        <w:rPr>
          <w:color w:val="000000"/>
          <w:sz w:val="24"/>
          <w:szCs w:val="24"/>
        </w:rPr>
        <w:t>平方米，其中地上医疗综合楼面积</w:t>
      </w:r>
      <w:r>
        <w:rPr>
          <w:rFonts w:hint="eastAsia"/>
          <w:color w:val="000000"/>
          <w:sz w:val="24"/>
          <w:szCs w:val="24"/>
          <w:lang w:val="en-US"/>
        </w:rPr>
        <w:t>35899.21</w:t>
      </w:r>
      <w:r>
        <w:rPr>
          <w:color w:val="000000"/>
          <w:sz w:val="24"/>
          <w:szCs w:val="24"/>
        </w:rPr>
        <w:t>平方米，地下</w:t>
      </w:r>
      <w:r>
        <w:rPr>
          <w:rFonts w:hint="eastAsia"/>
          <w:color w:val="000000"/>
          <w:sz w:val="24"/>
          <w:szCs w:val="24"/>
        </w:rPr>
        <w:t>建筑</w:t>
      </w:r>
      <w:r>
        <w:rPr>
          <w:color w:val="000000"/>
          <w:sz w:val="24"/>
          <w:szCs w:val="24"/>
        </w:rPr>
        <w:t>面</w:t>
      </w:r>
      <w:r>
        <w:rPr>
          <w:rFonts w:hint="eastAsia"/>
          <w:color w:val="000000"/>
          <w:sz w:val="24"/>
          <w:szCs w:val="24"/>
          <w:lang w:val="en-US"/>
        </w:rPr>
        <w:t>35900</w:t>
      </w:r>
      <w:r>
        <w:rPr>
          <w:rFonts w:hint="eastAsia"/>
          <w:color w:val="000000"/>
          <w:sz w:val="24"/>
          <w:szCs w:val="24"/>
          <w:lang w:val="en-US"/>
        </w:rPr>
        <w:t>平米，基底面积</w:t>
      </w:r>
      <w:r>
        <w:rPr>
          <w:rFonts w:hint="eastAsia"/>
          <w:color w:val="000000"/>
          <w:sz w:val="24"/>
          <w:szCs w:val="24"/>
          <w:lang w:val="en-US"/>
        </w:rPr>
        <w:t>5695.45</w:t>
      </w:r>
      <w:r>
        <w:rPr>
          <w:rFonts w:hint="eastAsia"/>
          <w:color w:val="000000"/>
          <w:sz w:val="24"/>
          <w:szCs w:val="24"/>
          <w:lang w:val="en-US"/>
        </w:rPr>
        <w:t>平方米</w:t>
      </w:r>
      <w:r>
        <w:rPr>
          <w:color w:val="000000"/>
          <w:sz w:val="24"/>
          <w:szCs w:val="24"/>
        </w:rPr>
        <w:t>。</w:t>
      </w:r>
    </w:p>
    <w:p w:rsidR="002F1662" w:rsidRDefault="00C27280">
      <w:pPr>
        <w:pStyle w:val="a8"/>
        <w:tabs>
          <w:tab w:val="left" w:pos="1388"/>
        </w:tabs>
        <w:spacing w:line="316" w:lineRule="auto"/>
        <w:ind w:left="0" w:right="468" w:firstLine="0"/>
        <w:jc w:val="both"/>
        <w:rPr>
          <w:b/>
          <w:bCs/>
          <w:sz w:val="24"/>
          <w:lang w:val="en-US"/>
        </w:rPr>
      </w:pPr>
      <w:r>
        <w:rPr>
          <w:rFonts w:hint="eastAsia"/>
          <w:b/>
          <w:bCs/>
          <w:sz w:val="24"/>
          <w:lang w:val="en-US"/>
        </w:rPr>
        <w:t>二、</w:t>
      </w:r>
      <w:r>
        <w:rPr>
          <w:b/>
          <w:bCs/>
          <w:sz w:val="24"/>
        </w:rPr>
        <w:t>招标</w:t>
      </w:r>
      <w:r>
        <w:rPr>
          <w:rFonts w:hint="eastAsia"/>
          <w:b/>
          <w:bCs/>
          <w:sz w:val="24"/>
          <w:lang w:val="en-US"/>
        </w:rPr>
        <w:t>内容</w:t>
      </w:r>
    </w:p>
    <w:p w:rsidR="002F1662" w:rsidRDefault="00C27280" w:rsidP="009A16E7">
      <w:pPr>
        <w:pStyle w:val="a8"/>
        <w:tabs>
          <w:tab w:val="left" w:pos="1373"/>
        </w:tabs>
        <w:spacing w:before="97" w:line="316" w:lineRule="auto"/>
        <w:ind w:left="0" w:right="474" w:firstLineChars="200" w:firstLine="460"/>
        <w:jc w:val="both"/>
        <w:rPr>
          <w:spacing w:val="-10"/>
          <w:sz w:val="24"/>
          <w:lang w:val="en-US"/>
        </w:rPr>
      </w:pPr>
      <w:r>
        <w:rPr>
          <w:rFonts w:hint="eastAsia"/>
          <w:spacing w:val="-10"/>
          <w:sz w:val="24"/>
          <w:lang w:val="en-US"/>
        </w:rPr>
        <w:t>招标范围</w:t>
      </w:r>
      <w:r>
        <w:rPr>
          <w:spacing w:val="-10"/>
          <w:sz w:val="24"/>
        </w:rPr>
        <w:t>：本项目工程施工图纸范围内的</w:t>
      </w:r>
      <w:r>
        <w:rPr>
          <w:rFonts w:hint="eastAsia"/>
          <w:spacing w:val="-10"/>
          <w:sz w:val="24"/>
          <w:lang w:val="en-US"/>
        </w:rPr>
        <w:t>全部钢结构工程（包括车库</w:t>
      </w:r>
      <w:r>
        <w:rPr>
          <w:rFonts w:hint="eastAsia"/>
          <w:spacing w:val="-10"/>
          <w:sz w:val="24"/>
          <w:lang w:val="en-US"/>
        </w:rPr>
        <w:t>2</w:t>
      </w:r>
      <w:r>
        <w:rPr>
          <w:rFonts w:hint="eastAsia"/>
          <w:spacing w:val="-10"/>
          <w:sz w:val="24"/>
          <w:lang w:val="en-US"/>
        </w:rPr>
        <w:t>、</w:t>
      </w:r>
      <w:r>
        <w:rPr>
          <w:rFonts w:hint="eastAsia"/>
          <w:spacing w:val="-10"/>
          <w:sz w:val="24"/>
          <w:lang w:val="en-US"/>
        </w:rPr>
        <w:t>R1</w:t>
      </w:r>
      <w:r>
        <w:rPr>
          <w:rFonts w:hint="eastAsia"/>
          <w:spacing w:val="-10"/>
          <w:sz w:val="24"/>
          <w:lang w:val="en-US"/>
        </w:rPr>
        <w:t>楼梯、</w:t>
      </w:r>
      <w:r>
        <w:rPr>
          <w:rFonts w:hint="eastAsia"/>
          <w:spacing w:val="-10"/>
          <w:sz w:val="24"/>
          <w:lang w:val="en-US"/>
        </w:rPr>
        <w:t>R2</w:t>
      </w:r>
      <w:r>
        <w:rPr>
          <w:rFonts w:hint="eastAsia"/>
          <w:spacing w:val="-10"/>
          <w:sz w:val="24"/>
          <w:lang w:val="en-US"/>
        </w:rPr>
        <w:t>楼梯、</w:t>
      </w:r>
      <w:r>
        <w:rPr>
          <w:rFonts w:hint="eastAsia"/>
          <w:spacing w:val="-10"/>
          <w:sz w:val="24"/>
          <w:lang w:val="en-US"/>
        </w:rPr>
        <w:t>R3</w:t>
      </w:r>
      <w:r>
        <w:rPr>
          <w:rFonts w:hint="eastAsia"/>
          <w:spacing w:val="-10"/>
          <w:sz w:val="24"/>
          <w:lang w:val="en-US"/>
        </w:rPr>
        <w:t>楼梯、</w:t>
      </w:r>
      <w:r>
        <w:rPr>
          <w:rFonts w:hint="eastAsia"/>
          <w:spacing w:val="-10"/>
          <w:sz w:val="24"/>
          <w:lang w:val="en-US"/>
        </w:rPr>
        <w:t>R4</w:t>
      </w:r>
      <w:r>
        <w:rPr>
          <w:rFonts w:hint="eastAsia"/>
          <w:spacing w:val="-10"/>
          <w:sz w:val="24"/>
          <w:lang w:val="en-US"/>
        </w:rPr>
        <w:t>楼梯、</w:t>
      </w:r>
      <w:r>
        <w:rPr>
          <w:rFonts w:hint="eastAsia"/>
          <w:spacing w:val="-10"/>
          <w:sz w:val="24"/>
          <w:lang w:val="en-US"/>
        </w:rPr>
        <w:t>16#</w:t>
      </w:r>
      <w:r>
        <w:rPr>
          <w:rFonts w:hint="eastAsia"/>
          <w:spacing w:val="-10"/>
          <w:sz w:val="24"/>
          <w:lang w:val="en-US"/>
        </w:rPr>
        <w:t>楼梯、楼梯</w:t>
      </w:r>
      <w:r>
        <w:rPr>
          <w:rFonts w:hint="eastAsia"/>
          <w:spacing w:val="-10"/>
          <w:sz w:val="24"/>
          <w:lang w:val="en-US"/>
        </w:rPr>
        <w:t>11</w:t>
      </w:r>
      <w:r>
        <w:rPr>
          <w:rFonts w:hint="eastAsia"/>
          <w:spacing w:val="-10"/>
          <w:sz w:val="24"/>
          <w:lang w:val="en-US"/>
        </w:rPr>
        <w:t>、楼梯</w:t>
      </w:r>
      <w:r>
        <w:rPr>
          <w:rFonts w:hint="eastAsia"/>
          <w:spacing w:val="-10"/>
          <w:sz w:val="24"/>
          <w:lang w:val="en-US"/>
        </w:rPr>
        <w:t>12</w:t>
      </w:r>
      <w:r>
        <w:rPr>
          <w:rFonts w:hint="eastAsia"/>
          <w:spacing w:val="-10"/>
          <w:sz w:val="24"/>
          <w:lang w:val="en-US"/>
        </w:rPr>
        <w:t>、楼梯</w:t>
      </w:r>
      <w:r>
        <w:rPr>
          <w:rFonts w:hint="eastAsia"/>
          <w:spacing w:val="-10"/>
          <w:sz w:val="24"/>
          <w:lang w:val="en-US"/>
        </w:rPr>
        <w:t>13</w:t>
      </w:r>
      <w:r>
        <w:rPr>
          <w:rFonts w:hint="eastAsia"/>
          <w:spacing w:val="-10"/>
          <w:sz w:val="24"/>
          <w:lang w:val="en-US"/>
        </w:rPr>
        <w:t>、楼梯</w:t>
      </w:r>
      <w:r>
        <w:rPr>
          <w:rFonts w:hint="eastAsia"/>
          <w:spacing w:val="-10"/>
          <w:sz w:val="24"/>
          <w:lang w:val="en-US"/>
        </w:rPr>
        <w:t>14</w:t>
      </w:r>
      <w:r>
        <w:rPr>
          <w:rFonts w:hint="eastAsia"/>
          <w:spacing w:val="-10"/>
          <w:sz w:val="24"/>
          <w:lang w:val="en-US"/>
        </w:rPr>
        <w:t>、楼梯</w:t>
      </w:r>
      <w:r>
        <w:rPr>
          <w:rFonts w:hint="eastAsia"/>
          <w:spacing w:val="-10"/>
          <w:sz w:val="24"/>
          <w:lang w:val="en-US"/>
        </w:rPr>
        <w:t>15</w:t>
      </w:r>
      <w:r>
        <w:rPr>
          <w:rFonts w:hint="eastAsia"/>
          <w:spacing w:val="-10"/>
          <w:sz w:val="24"/>
          <w:lang w:val="en-US"/>
        </w:rPr>
        <w:t>雨棚</w:t>
      </w:r>
      <w:r>
        <w:rPr>
          <w:rFonts w:hint="eastAsia"/>
          <w:spacing w:val="-10"/>
          <w:sz w:val="24"/>
          <w:lang w:val="en-US"/>
        </w:rPr>
        <w:t>.</w:t>
      </w:r>
      <w:r>
        <w:rPr>
          <w:rFonts w:hint="eastAsia"/>
          <w:spacing w:val="-10"/>
          <w:sz w:val="24"/>
          <w:lang w:val="en-US"/>
        </w:rPr>
        <w:t>主楼钢结构雨棚、玻璃钢屋面、成品钢梯及屋面造型钢结构。</w:t>
      </w:r>
    </w:p>
    <w:p w:rsidR="002F1662" w:rsidRDefault="00C27280" w:rsidP="009A16E7">
      <w:pPr>
        <w:pStyle w:val="a8"/>
        <w:tabs>
          <w:tab w:val="left" w:pos="1373"/>
        </w:tabs>
        <w:spacing w:before="97" w:line="316" w:lineRule="auto"/>
        <w:ind w:left="0" w:right="474" w:firstLineChars="200" w:firstLine="460"/>
        <w:jc w:val="both"/>
        <w:rPr>
          <w:b/>
          <w:bCs/>
          <w:color w:val="C00000"/>
          <w:sz w:val="24"/>
          <w:lang w:val="en-US"/>
        </w:rPr>
      </w:pPr>
      <w:r>
        <w:rPr>
          <w:rFonts w:hint="eastAsia"/>
          <w:spacing w:val="-10"/>
          <w:sz w:val="24"/>
          <w:lang w:val="en-US"/>
        </w:rPr>
        <w:t>本工程为包工包料（包含本工程范围内所有材料及人工等与本工程相关费用。</w:t>
      </w:r>
    </w:p>
    <w:p w:rsidR="002F1662" w:rsidRDefault="00C27280">
      <w:pPr>
        <w:pStyle w:val="a8"/>
        <w:tabs>
          <w:tab w:val="left" w:pos="1388"/>
        </w:tabs>
        <w:spacing w:line="316" w:lineRule="auto"/>
        <w:ind w:left="0" w:right="468" w:firstLine="0"/>
        <w:jc w:val="both"/>
        <w:rPr>
          <w:b/>
          <w:bCs/>
          <w:sz w:val="24"/>
          <w:lang w:val="en-US"/>
        </w:rPr>
      </w:pPr>
      <w:r>
        <w:rPr>
          <w:rFonts w:hint="eastAsia"/>
          <w:b/>
          <w:bCs/>
          <w:sz w:val="24"/>
          <w:lang w:val="en-US"/>
        </w:rPr>
        <w:t>三、工程要求</w:t>
      </w:r>
    </w:p>
    <w:p w:rsidR="002F1662" w:rsidRDefault="00C27280">
      <w:pPr>
        <w:pStyle w:val="a8"/>
        <w:tabs>
          <w:tab w:val="left" w:pos="1388"/>
        </w:tabs>
        <w:spacing w:line="316" w:lineRule="auto"/>
        <w:ind w:left="0" w:right="471" w:firstLineChars="200" w:firstLine="482"/>
        <w:jc w:val="both"/>
        <w:rPr>
          <w:b/>
          <w:bCs/>
          <w:color w:val="C00000"/>
          <w:sz w:val="24"/>
        </w:rPr>
      </w:pPr>
      <w:r>
        <w:rPr>
          <w:b/>
          <w:bCs/>
          <w:color w:val="C00000"/>
          <w:sz w:val="24"/>
        </w:rPr>
        <w:t>工期：</w:t>
      </w:r>
      <w:r>
        <w:rPr>
          <w:b/>
          <w:bCs/>
          <w:color w:val="C00000"/>
          <w:sz w:val="24"/>
        </w:rPr>
        <w:t>202</w:t>
      </w:r>
      <w:r>
        <w:rPr>
          <w:rFonts w:hint="eastAsia"/>
          <w:b/>
          <w:bCs/>
          <w:color w:val="C00000"/>
          <w:sz w:val="24"/>
          <w:lang w:val="en-US"/>
        </w:rPr>
        <w:t>3</w:t>
      </w:r>
      <w:r>
        <w:rPr>
          <w:b/>
          <w:bCs/>
          <w:color w:val="C00000"/>
          <w:spacing w:val="-31"/>
          <w:sz w:val="24"/>
        </w:rPr>
        <w:t>年</w:t>
      </w:r>
      <w:r>
        <w:rPr>
          <w:b/>
          <w:bCs/>
          <w:color w:val="C00000"/>
          <w:spacing w:val="-31"/>
          <w:sz w:val="24"/>
        </w:rPr>
        <w:t xml:space="preserve"> </w:t>
      </w:r>
      <w:r>
        <w:rPr>
          <w:rFonts w:hint="eastAsia"/>
          <w:b/>
          <w:bCs/>
          <w:color w:val="C00000"/>
          <w:sz w:val="24"/>
          <w:lang w:val="en-US"/>
        </w:rPr>
        <w:t>5</w:t>
      </w:r>
      <w:r>
        <w:rPr>
          <w:b/>
          <w:bCs/>
          <w:color w:val="C00000"/>
          <w:spacing w:val="-31"/>
          <w:sz w:val="24"/>
        </w:rPr>
        <w:t xml:space="preserve"> </w:t>
      </w:r>
      <w:r>
        <w:rPr>
          <w:b/>
          <w:bCs/>
          <w:color w:val="C00000"/>
          <w:spacing w:val="-31"/>
          <w:sz w:val="24"/>
        </w:rPr>
        <w:t>月</w:t>
      </w:r>
      <w:r>
        <w:rPr>
          <w:b/>
          <w:bCs/>
          <w:color w:val="C00000"/>
          <w:spacing w:val="-31"/>
          <w:sz w:val="24"/>
        </w:rPr>
        <w:t xml:space="preserve"> </w:t>
      </w:r>
      <w:r>
        <w:rPr>
          <w:rFonts w:hint="eastAsia"/>
          <w:b/>
          <w:bCs/>
          <w:color w:val="C00000"/>
          <w:sz w:val="24"/>
          <w:lang w:val="en-US"/>
        </w:rPr>
        <w:t>1</w:t>
      </w:r>
      <w:r>
        <w:rPr>
          <w:b/>
          <w:bCs/>
          <w:color w:val="C00000"/>
          <w:spacing w:val="-7"/>
          <w:sz w:val="24"/>
        </w:rPr>
        <w:t xml:space="preserve"> </w:t>
      </w:r>
      <w:r>
        <w:rPr>
          <w:b/>
          <w:bCs/>
          <w:color w:val="C00000"/>
          <w:spacing w:val="-7"/>
          <w:sz w:val="24"/>
        </w:rPr>
        <w:t>日前</w:t>
      </w:r>
      <w:r>
        <w:rPr>
          <w:rFonts w:hint="eastAsia"/>
          <w:b/>
          <w:bCs/>
          <w:color w:val="C00000"/>
          <w:spacing w:val="-7"/>
          <w:sz w:val="24"/>
          <w:lang w:val="en-US"/>
        </w:rPr>
        <w:t>交工</w:t>
      </w:r>
      <w:r>
        <w:rPr>
          <w:rFonts w:hint="eastAsia"/>
          <w:b/>
          <w:bCs/>
          <w:color w:val="C00000"/>
          <w:spacing w:val="-7"/>
          <w:sz w:val="24"/>
          <w:lang w:val="en-US"/>
        </w:rPr>
        <w:t>验收</w:t>
      </w:r>
      <w:r>
        <w:rPr>
          <w:b/>
          <w:bCs/>
          <w:color w:val="C00000"/>
          <w:sz w:val="24"/>
        </w:rPr>
        <w:t>（具体开工日期以合同签订日期为准）</w:t>
      </w:r>
      <w:r>
        <w:rPr>
          <w:b/>
          <w:bCs/>
          <w:color w:val="C00000"/>
          <w:sz w:val="24"/>
        </w:rPr>
        <w:t xml:space="preserve"> </w:t>
      </w:r>
    </w:p>
    <w:p w:rsidR="002F1662" w:rsidRDefault="00C27280" w:rsidP="009A16E7">
      <w:pPr>
        <w:pStyle w:val="a8"/>
        <w:tabs>
          <w:tab w:val="left" w:pos="1373"/>
        </w:tabs>
        <w:spacing w:before="97" w:line="316" w:lineRule="auto"/>
        <w:ind w:left="0" w:right="474" w:firstLineChars="200" w:firstLine="460"/>
        <w:jc w:val="both"/>
        <w:rPr>
          <w:spacing w:val="-10"/>
          <w:sz w:val="24"/>
          <w:lang w:val="en-US"/>
        </w:rPr>
      </w:pPr>
      <w:r>
        <w:rPr>
          <w:rFonts w:hint="eastAsia"/>
          <w:spacing w:val="-10"/>
          <w:sz w:val="24"/>
          <w:lang w:val="en-US"/>
        </w:rPr>
        <w:t>质量要求：质量要求：鲁班奖</w:t>
      </w:r>
      <w:r>
        <w:rPr>
          <w:rFonts w:hint="eastAsia"/>
          <w:spacing w:val="-10"/>
          <w:sz w:val="24"/>
          <w:lang w:val="en-US"/>
        </w:rPr>
        <w:t xml:space="preserve">  </w:t>
      </w:r>
      <w:r>
        <w:rPr>
          <w:rFonts w:hint="eastAsia"/>
          <w:spacing w:val="-10"/>
          <w:sz w:val="24"/>
          <w:lang w:val="en-US"/>
        </w:rPr>
        <w:t>满足图纸及变更图纸中要求</w:t>
      </w:r>
    </w:p>
    <w:p w:rsidR="002F1662" w:rsidRDefault="00C27280" w:rsidP="009A16E7">
      <w:pPr>
        <w:pStyle w:val="a8"/>
        <w:tabs>
          <w:tab w:val="left" w:pos="1373"/>
        </w:tabs>
        <w:spacing w:before="97" w:line="316" w:lineRule="auto"/>
        <w:ind w:left="0" w:right="474" w:firstLineChars="200" w:firstLine="460"/>
        <w:jc w:val="both"/>
        <w:rPr>
          <w:spacing w:val="-10"/>
          <w:sz w:val="24"/>
          <w:lang w:val="en-US"/>
        </w:rPr>
      </w:pPr>
      <w:r>
        <w:rPr>
          <w:rFonts w:hint="eastAsia"/>
          <w:spacing w:val="-10"/>
          <w:sz w:val="24"/>
          <w:lang w:val="en-US"/>
        </w:rPr>
        <w:t>必须保证工程质量</w:t>
      </w:r>
      <w:r>
        <w:rPr>
          <w:rFonts w:hint="eastAsia"/>
          <w:spacing w:val="-10"/>
          <w:sz w:val="24"/>
          <w:lang w:val="en-US"/>
        </w:rPr>
        <w:t>,</w:t>
      </w:r>
      <w:r>
        <w:rPr>
          <w:rFonts w:hint="eastAsia"/>
          <w:spacing w:val="-10"/>
          <w:sz w:val="24"/>
          <w:lang w:val="en-US"/>
        </w:rPr>
        <w:t>以便顺利通过政府主管部门和最终鲁班奖验收</w:t>
      </w:r>
      <w:r>
        <w:rPr>
          <w:rFonts w:hint="eastAsia"/>
          <w:spacing w:val="-10"/>
          <w:sz w:val="24"/>
          <w:lang w:val="en-US"/>
        </w:rPr>
        <w:t>,</w:t>
      </w:r>
      <w:r>
        <w:rPr>
          <w:rFonts w:hint="eastAsia"/>
          <w:spacing w:val="-10"/>
          <w:sz w:val="24"/>
          <w:lang w:val="en-US"/>
        </w:rPr>
        <w:t>须符合：</w:t>
      </w:r>
    </w:p>
    <w:p w:rsidR="002F1662" w:rsidRDefault="00C27280" w:rsidP="009A16E7">
      <w:pPr>
        <w:pStyle w:val="a8"/>
        <w:tabs>
          <w:tab w:val="left" w:pos="1373"/>
        </w:tabs>
        <w:spacing w:before="97" w:line="316" w:lineRule="auto"/>
        <w:ind w:left="0" w:right="474" w:firstLineChars="200" w:firstLine="460"/>
        <w:jc w:val="both"/>
        <w:rPr>
          <w:spacing w:val="-10"/>
          <w:sz w:val="24"/>
          <w:lang w:val="en-US"/>
        </w:rPr>
      </w:pPr>
      <w:r>
        <w:rPr>
          <w:rFonts w:hint="eastAsia"/>
          <w:spacing w:val="-10"/>
          <w:sz w:val="24"/>
          <w:lang w:val="en-US"/>
        </w:rPr>
        <w:t>《门式刚架轻型房屋钢结构技术规范》（</w:t>
      </w:r>
      <w:r>
        <w:rPr>
          <w:rFonts w:hint="eastAsia"/>
          <w:spacing w:val="-10"/>
          <w:sz w:val="24"/>
          <w:lang w:val="en-US"/>
        </w:rPr>
        <w:t>GB 51022-2015</w:t>
      </w:r>
      <w:r>
        <w:rPr>
          <w:rFonts w:hint="eastAsia"/>
          <w:spacing w:val="-10"/>
          <w:sz w:val="24"/>
          <w:lang w:val="en-US"/>
        </w:rPr>
        <w:t>）</w:t>
      </w:r>
    </w:p>
    <w:p w:rsidR="002F1662" w:rsidRDefault="00C27280" w:rsidP="009A16E7">
      <w:pPr>
        <w:pStyle w:val="a8"/>
        <w:tabs>
          <w:tab w:val="left" w:pos="1373"/>
        </w:tabs>
        <w:spacing w:before="97" w:line="316" w:lineRule="auto"/>
        <w:ind w:left="0" w:right="474" w:firstLineChars="200" w:firstLine="460"/>
        <w:jc w:val="both"/>
        <w:rPr>
          <w:spacing w:val="-10"/>
          <w:sz w:val="24"/>
          <w:lang w:val="en-US"/>
        </w:rPr>
      </w:pPr>
      <w:r>
        <w:rPr>
          <w:rFonts w:hint="eastAsia"/>
          <w:spacing w:val="-10"/>
          <w:sz w:val="24"/>
          <w:lang w:val="en-US"/>
        </w:rPr>
        <w:t>《冷弯薄壁型钢结构技术规范》（</w:t>
      </w:r>
      <w:r>
        <w:rPr>
          <w:rFonts w:hint="eastAsia"/>
          <w:spacing w:val="-10"/>
          <w:sz w:val="24"/>
          <w:lang w:val="en-US"/>
        </w:rPr>
        <w:t>GB50018-2002</w:t>
      </w:r>
      <w:r>
        <w:rPr>
          <w:rFonts w:hint="eastAsia"/>
          <w:spacing w:val="-10"/>
          <w:sz w:val="24"/>
          <w:lang w:val="en-US"/>
        </w:rPr>
        <w:t>）</w:t>
      </w:r>
    </w:p>
    <w:p w:rsidR="002F1662" w:rsidRDefault="00C27280" w:rsidP="009A16E7">
      <w:pPr>
        <w:pStyle w:val="a8"/>
        <w:tabs>
          <w:tab w:val="left" w:pos="1373"/>
        </w:tabs>
        <w:spacing w:before="97" w:line="316" w:lineRule="auto"/>
        <w:ind w:left="0" w:right="474" w:firstLineChars="200" w:firstLine="460"/>
        <w:jc w:val="both"/>
        <w:rPr>
          <w:spacing w:val="-10"/>
          <w:sz w:val="24"/>
          <w:lang w:val="en-US"/>
        </w:rPr>
      </w:pPr>
      <w:r>
        <w:rPr>
          <w:rFonts w:hint="eastAsia"/>
          <w:spacing w:val="-10"/>
          <w:sz w:val="24"/>
          <w:lang w:val="en-US"/>
        </w:rPr>
        <w:t>《钢结构工程施工质量验收标准》（</w:t>
      </w:r>
      <w:r>
        <w:rPr>
          <w:rFonts w:hint="eastAsia"/>
          <w:spacing w:val="-10"/>
          <w:sz w:val="24"/>
          <w:lang w:val="en-US"/>
        </w:rPr>
        <w:t>GB50205-2020</w:t>
      </w:r>
      <w:r>
        <w:rPr>
          <w:rFonts w:hint="eastAsia"/>
          <w:spacing w:val="-10"/>
          <w:sz w:val="24"/>
          <w:lang w:val="en-US"/>
        </w:rPr>
        <w:t>）</w:t>
      </w:r>
    </w:p>
    <w:p w:rsidR="002F1662" w:rsidRDefault="00C27280" w:rsidP="009A16E7">
      <w:pPr>
        <w:pStyle w:val="a8"/>
        <w:tabs>
          <w:tab w:val="left" w:pos="1373"/>
        </w:tabs>
        <w:spacing w:before="97" w:line="316" w:lineRule="auto"/>
        <w:ind w:left="0" w:right="474" w:firstLineChars="200" w:firstLine="460"/>
        <w:jc w:val="both"/>
        <w:rPr>
          <w:spacing w:val="-10"/>
          <w:sz w:val="24"/>
          <w:lang w:val="en-US"/>
        </w:rPr>
      </w:pPr>
      <w:r>
        <w:rPr>
          <w:rFonts w:hint="eastAsia"/>
          <w:spacing w:val="-10"/>
          <w:sz w:val="24"/>
          <w:lang w:val="en-US"/>
        </w:rPr>
        <w:t>《钢结构焊接规范》（</w:t>
      </w:r>
      <w:r>
        <w:rPr>
          <w:rFonts w:hint="eastAsia"/>
          <w:spacing w:val="-10"/>
          <w:sz w:val="24"/>
          <w:lang w:val="en-US"/>
        </w:rPr>
        <w:t>GB50661-2011</w:t>
      </w:r>
      <w:r>
        <w:rPr>
          <w:rFonts w:hint="eastAsia"/>
          <w:spacing w:val="-10"/>
          <w:sz w:val="24"/>
          <w:lang w:val="en-US"/>
        </w:rPr>
        <w:t>）</w:t>
      </w:r>
    </w:p>
    <w:p w:rsidR="002F1662" w:rsidRDefault="00C27280" w:rsidP="009A16E7">
      <w:pPr>
        <w:pStyle w:val="a8"/>
        <w:tabs>
          <w:tab w:val="left" w:pos="1373"/>
        </w:tabs>
        <w:spacing w:before="97" w:line="316" w:lineRule="auto"/>
        <w:ind w:left="0" w:right="474" w:firstLineChars="200" w:firstLine="460"/>
        <w:jc w:val="both"/>
        <w:rPr>
          <w:spacing w:val="-10"/>
          <w:sz w:val="24"/>
          <w:lang w:val="en-US"/>
        </w:rPr>
      </w:pPr>
      <w:r>
        <w:rPr>
          <w:rFonts w:hint="eastAsia"/>
          <w:spacing w:val="-10"/>
          <w:sz w:val="24"/>
          <w:lang w:val="en-US"/>
        </w:rPr>
        <w:t>《钢结构高强度螺栓连接技术规程》（</w:t>
      </w:r>
      <w:r>
        <w:rPr>
          <w:rFonts w:hint="eastAsia"/>
          <w:spacing w:val="-10"/>
          <w:sz w:val="24"/>
          <w:lang w:val="en-US"/>
        </w:rPr>
        <w:t>JGJ 82-2011</w:t>
      </w:r>
      <w:r>
        <w:rPr>
          <w:rFonts w:hint="eastAsia"/>
          <w:spacing w:val="-10"/>
          <w:sz w:val="24"/>
          <w:lang w:val="en-US"/>
        </w:rPr>
        <w:t>）</w:t>
      </w:r>
    </w:p>
    <w:p w:rsidR="002F1662" w:rsidRDefault="00C27280" w:rsidP="009A16E7">
      <w:pPr>
        <w:pStyle w:val="a8"/>
        <w:tabs>
          <w:tab w:val="left" w:pos="1373"/>
        </w:tabs>
        <w:spacing w:before="97" w:line="316" w:lineRule="auto"/>
        <w:ind w:left="0" w:right="474" w:firstLineChars="200" w:firstLine="460"/>
        <w:jc w:val="both"/>
        <w:rPr>
          <w:spacing w:val="-10"/>
          <w:sz w:val="24"/>
          <w:lang w:val="en-US"/>
        </w:rPr>
      </w:pPr>
      <w:r>
        <w:rPr>
          <w:rFonts w:hint="eastAsia"/>
          <w:spacing w:val="-10"/>
          <w:sz w:val="24"/>
          <w:lang w:val="en-US"/>
        </w:rPr>
        <w:t>1</w:t>
      </w:r>
      <w:r>
        <w:rPr>
          <w:rFonts w:hint="eastAsia"/>
          <w:spacing w:val="-10"/>
          <w:sz w:val="24"/>
          <w:lang w:val="en-US"/>
        </w:rPr>
        <w:t>、所有进场材料钢材均为</w:t>
      </w:r>
      <w:r>
        <w:rPr>
          <w:rFonts w:hint="eastAsia"/>
          <w:spacing w:val="-10"/>
          <w:sz w:val="24"/>
          <w:lang w:val="en-US"/>
        </w:rPr>
        <w:t xml:space="preserve"> Q235B</w:t>
      </w:r>
      <w:r>
        <w:rPr>
          <w:rFonts w:hint="eastAsia"/>
          <w:spacing w:val="-10"/>
          <w:sz w:val="24"/>
          <w:lang w:val="en-US"/>
        </w:rPr>
        <w:t>级钢必须先进行进场检验，检验合格后方可用于工程主体。</w:t>
      </w:r>
    </w:p>
    <w:p w:rsidR="002F1662" w:rsidRDefault="00C27280" w:rsidP="009A16E7">
      <w:pPr>
        <w:pStyle w:val="a8"/>
        <w:tabs>
          <w:tab w:val="left" w:pos="1373"/>
        </w:tabs>
        <w:spacing w:before="97" w:line="316" w:lineRule="auto"/>
        <w:ind w:left="0" w:right="474" w:firstLineChars="200" w:firstLine="460"/>
        <w:jc w:val="both"/>
        <w:rPr>
          <w:spacing w:val="-10"/>
          <w:sz w:val="24"/>
          <w:lang w:val="en-US"/>
        </w:rPr>
      </w:pPr>
      <w:r>
        <w:rPr>
          <w:rFonts w:hint="eastAsia"/>
          <w:spacing w:val="-10"/>
          <w:sz w:val="24"/>
          <w:lang w:val="en-US"/>
        </w:rPr>
        <w:t>2</w:t>
      </w:r>
      <w:r>
        <w:rPr>
          <w:rFonts w:hint="eastAsia"/>
          <w:spacing w:val="-10"/>
          <w:sz w:val="24"/>
          <w:lang w:val="en-US"/>
        </w:rPr>
        <w:t>、电焊工等特殊工种必须持证上岗，人证相符，并在其证书认可范围内施焊。</w:t>
      </w:r>
    </w:p>
    <w:p w:rsidR="002F1662" w:rsidRDefault="00C27280" w:rsidP="009A16E7">
      <w:pPr>
        <w:pStyle w:val="a8"/>
        <w:tabs>
          <w:tab w:val="left" w:pos="1373"/>
        </w:tabs>
        <w:spacing w:before="97" w:line="316" w:lineRule="auto"/>
        <w:ind w:left="0" w:right="474" w:firstLineChars="200" w:firstLine="460"/>
        <w:jc w:val="both"/>
        <w:rPr>
          <w:spacing w:val="-10"/>
          <w:sz w:val="24"/>
          <w:lang w:val="en-US"/>
        </w:rPr>
      </w:pPr>
      <w:r>
        <w:rPr>
          <w:rFonts w:hint="eastAsia"/>
          <w:spacing w:val="-10"/>
          <w:sz w:val="24"/>
          <w:lang w:val="en-US"/>
        </w:rPr>
        <w:t>3</w:t>
      </w:r>
      <w:r>
        <w:rPr>
          <w:rFonts w:hint="eastAsia"/>
          <w:spacing w:val="-10"/>
          <w:sz w:val="24"/>
          <w:lang w:val="en-US"/>
        </w:rPr>
        <w:t>、焊条：</w:t>
      </w:r>
      <w:r>
        <w:rPr>
          <w:rFonts w:hint="eastAsia"/>
          <w:spacing w:val="-10"/>
          <w:sz w:val="24"/>
          <w:lang w:val="en-US"/>
        </w:rPr>
        <w:t>Q235</w:t>
      </w:r>
      <w:r>
        <w:rPr>
          <w:rFonts w:hint="eastAsia"/>
          <w:spacing w:val="-10"/>
          <w:sz w:val="24"/>
          <w:lang w:val="en-US"/>
        </w:rPr>
        <w:t>及</w:t>
      </w:r>
      <w:r>
        <w:rPr>
          <w:rFonts w:hint="eastAsia"/>
          <w:spacing w:val="-10"/>
          <w:sz w:val="24"/>
          <w:lang w:val="en-US"/>
        </w:rPr>
        <w:t>Q235</w:t>
      </w:r>
      <w:r>
        <w:rPr>
          <w:rFonts w:hint="eastAsia"/>
          <w:spacing w:val="-10"/>
          <w:sz w:val="24"/>
          <w:lang w:val="en-US"/>
        </w:rPr>
        <w:t>级钢筋件间焊接采用</w:t>
      </w:r>
      <w:r>
        <w:rPr>
          <w:rFonts w:hint="eastAsia"/>
          <w:spacing w:val="-10"/>
          <w:sz w:val="24"/>
          <w:lang w:val="en-US"/>
        </w:rPr>
        <w:t>E43</w:t>
      </w:r>
      <w:r>
        <w:rPr>
          <w:rFonts w:hint="eastAsia"/>
          <w:spacing w:val="-10"/>
          <w:sz w:val="24"/>
          <w:lang w:val="en-US"/>
        </w:rPr>
        <w:t>系列焊</w:t>
      </w:r>
      <w:r>
        <w:rPr>
          <w:rFonts w:hint="eastAsia"/>
          <w:spacing w:val="-10"/>
          <w:sz w:val="24"/>
          <w:lang w:val="en-US"/>
        </w:rPr>
        <w:t>条。</w:t>
      </w:r>
    </w:p>
    <w:p w:rsidR="002F1662" w:rsidRDefault="00C27280" w:rsidP="009A16E7">
      <w:pPr>
        <w:pStyle w:val="a8"/>
        <w:tabs>
          <w:tab w:val="left" w:pos="1373"/>
        </w:tabs>
        <w:spacing w:before="97" w:line="316" w:lineRule="auto"/>
        <w:ind w:left="0" w:right="474" w:firstLineChars="200" w:firstLine="460"/>
        <w:jc w:val="both"/>
        <w:rPr>
          <w:spacing w:val="-10"/>
          <w:sz w:val="24"/>
          <w:lang w:val="en-US"/>
        </w:rPr>
      </w:pPr>
      <w:r>
        <w:rPr>
          <w:rFonts w:hint="eastAsia"/>
          <w:spacing w:val="-10"/>
          <w:sz w:val="24"/>
          <w:lang w:val="en-US"/>
        </w:rPr>
        <w:t>4</w:t>
      </w:r>
      <w:r>
        <w:rPr>
          <w:rFonts w:hint="eastAsia"/>
          <w:spacing w:val="-10"/>
          <w:sz w:val="24"/>
          <w:lang w:val="en-US"/>
        </w:rPr>
        <w:t>、链接：梁柱构建连接采用焊接链接，焊缝等级二级。玻璃与龙骨间链</w:t>
      </w:r>
      <w:r>
        <w:rPr>
          <w:rFonts w:hint="eastAsia"/>
          <w:spacing w:val="-10"/>
          <w:sz w:val="24"/>
          <w:lang w:val="en-US"/>
        </w:rPr>
        <w:lastRenderedPageBreak/>
        <w:t>接件需满足屋面的承载要求。</w:t>
      </w:r>
    </w:p>
    <w:p w:rsidR="002F1662" w:rsidRDefault="00C27280" w:rsidP="009A16E7">
      <w:pPr>
        <w:pStyle w:val="a8"/>
        <w:tabs>
          <w:tab w:val="left" w:pos="1373"/>
        </w:tabs>
        <w:spacing w:before="97" w:line="316" w:lineRule="auto"/>
        <w:ind w:left="0" w:right="474" w:firstLineChars="200" w:firstLine="460"/>
        <w:jc w:val="both"/>
        <w:rPr>
          <w:spacing w:val="-10"/>
          <w:sz w:val="24"/>
          <w:lang w:val="en-US"/>
        </w:rPr>
      </w:pPr>
      <w:r>
        <w:rPr>
          <w:rFonts w:hint="eastAsia"/>
          <w:spacing w:val="-10"/>
          <w:sz w:val="24"/>
          <w:lang w:val="en-US"/>
        </w:rPr>
        <w:t>5</w:t>
      </w:r>
      <w:r>
        <w:rPr>
          <w:rFonts w:hint="eastAsia"/>
          <w:spacing w:val="-10"/>
          <w:sz w:val="24"/>
          <w:lang w:val="en-US"/>
        </w:rPr>
        <w:t>、钢架梁柱间连接采用全焊链接。</w:t>
      </w:r>
    </w:p>
    <w:p w:rsidR="002F1662" w:rsidRDefault="00C27280" w:rsidP="009A16E7">
      <w:pPr>
        <w:pStyle w:val="a8"/>
        <w:tabs>
          <w:tab w:val="left" w:pos="1373"/>
        </w:tabs>
        <w:spacing w:before="97" w:line="316" w:lineRule="auto"/>
        <w:ind w:left="0" w:right="474" w:firstLineChars="200" w:firstLine="460"/>
        <w:jc w:val="both"/>
        <w:rPr>
          <w:spacing w:val="-10"/>
          <w:sz w:val="24"/>
          <w:lang w:val="en-US"/>
        </w:rPr>
      </w:pPr>
      <w:r>
        <w:rPr>
          <w:rFonts w:hint="eastAsia"/>
          <w:spacing w:val="-10"/>
          <w:sz w:val="24"/>
          <w:lang w:val="en-US"/>
        </w:rPr>
        <w:t>6</w:t>
      </w:r>
      <w:r>
        <w:rPr>
          <w:rFonts w:hint="eastAsia"/>
          <w:spacing w:val="-10"/>
          <w:sz w:val="24"/>
          <w:lang w:val="en-US"/>
        </w:rPr>
        <w:t>、钢板镀层：冷轧钢板经连续热浸镀铝锌处理，其镀铝锌量为</w:t>
      </w:r>
      <w:r>
        <w:rPr>
          <w:rFonts w:hint="eastAsia"/>
          <w:spacing w:val="-10"/>
          <w:sz w:val="24"/>
          <w:lang w:val="en-US"/>
        </w:rPr>
        <w:t>150g/</w:t>
      </w:r>
      <w:r>
        <w:rPr>
          <w:rFonts w:hint="eastAsia"/>
          <w:spacing w:val="-10"/>
          <w:sz w:val="24"/>
          <w:lang w:val="en-US"/>
        </w:rPr>
        <w:t>㎡（双面）</w:t>
      </w:r>
    </w:p>
    <w:p w:rsidR="002F1662" w:rsidRDefault="00C27280" w:rsidP="009A16E7">
      <w:pPr>
        <w:pStyle w:val="a8"/>
        <w:tabs>
          <w:tab w:val="left" w:pos="1373"/>
        </w:tabs>
        <w:spacing w:before="97" w:line="316" w:lineRule="auto"/>
        <w:ind w:left="0" w:right="474" w:firstLineChars="200" w:firstLine="460"/>
        <w:jc w:val="both"/>
        <w:rPr>
          <w:spacing w:val="-10"/>
          <w:sz w:val="24"/>
          <w:lang w:val="en-US"/>
        </w:rPr>
      </w:pPr>
      <w:r>
        <w:rPr>
          <w:rFonts w:hint="eastAsia"/>
          <w:spacing w:val="-10"/>
          <w:sz w:val="24"/>
          <w:lang w:val="en-US"/>
        </w:rPr>
        <w:t>7</w:t>
      </w:r>
      <w:r>
        <w:rPr>
          <w:rFonts w:hint="eastAsia"/>
          <w:spacing w:val="-10"/>
          <w:sz w:val="24"/>
          <w:lang w:val="en-US"/>
        </w:rPr>
        <w:t>、除锈：除镀锌构建外，制作前钢构建表面均应进行喷砂除锈处理，除锈质量应达到国标</w:t>
      </w:r>
      <w:r>
        <w:rPr>
          <w:rFonts w:hint="eastAsia"/>
          <w:spacing w:val="-10"/>
          <w:sz w:val="24"/>
          <w:lang w:val="en-US"/>
        </w:rPr>
        <w:t>GB10923</w:t>
      </w:r>
      <w:r>
        <w:rPr>
          <w:rFonts w:hint="eastAsia"/>
          <w:spacing w:val="-10"/>
          <w:sz w:val="24"/>
          <w:lang w:val="en-US"/>
        </w:rPr>
        <w:t>中</w:t>
      </w:r>
      <w:r>
        <w:rPr>
          <w:rFonts w:hint="eastAsia"/>
          <w:spacing w:val="-10"/>
          <w:sz w:val="24"/>
          <w:lang w:val="en-US"/>
        </w:rPr>
        <w:t>St2</w:t>
      </w:r>
      <w:r>
        <w:rPr>
          <w:rFonts w:hint="eastAsia"/>
          <w:spacing w:val="-10"/>
          <w:sz w:val="24"/>
          <w:lang w:val="en-US"/>
        </w:rPr>
        <w:t>或</w:t>
      </w:r>
      <w:r>
        <w:rPr>
          <w:rFonts w:hint="eastAsia"/>
          <w:spacing w:val="-10"/>
          <w:sz w:val="24"/>
          <w:lang w:val="en-US"/>
        </w:rPr>
        <w:t>Sa2</w:t>
      </w:r>
      <w:r>
        <w:rPr>
          <w:rFonts w:hint="eastAsia"/>
          <w:spacing w:val="-10"/>
          <w:sz w:val="24"/>
          <w:lang w:val="en-US"/>
        </w:rPr>
        <w:t>级标准。</w:t>
      </w:r>
    </w:p>
    <w:p w:rsidR="002F1662" w:rsidRDefault="00C27280" w:rsidP="009A16E7">
      <w:pPr>
        <w:pStyle w:val="a8"/>
        <w:tabs>
          <w:tab w:val="left" w:pos="1373"/>
        </w:tabs>
        <w:spacing w:before="97" w:line="316" w:lineRule="auto"/>
        <w:ind w:left="0" w:right="474" w:firstLineChars="200" w:firstLine="460"/>
        <w:jc w:val="both"/>
        <w:rPr>
          <w:spacing w:val="-10"/>
          <w:sz w:val="24"/>
          <w:lang w:val="en-US"/>
        </w:rPr>
      </w:pPr>
      <w:r>
        <w:rPr>
          <w:rFonts w:hint="eastAsia"/>
          <w:spacing w:val="-10"/>
          <w:sz w:val="24"/>
          <w:lang w:val="en-US"/>
        </w:rPr>
        <w:t>8</w:t>
      </w:r>
      <w:r>
        <w:rPr>
          <w:rFonts w:hint="eastAsia"/>
          <w:spacing w:val="-10"/>
          <w:sz w:val="24"/>
          <w:lang w:val="en-US"/>
        </w:rPr>
        <w:t>、防腐涂层：底漆一遍，铁红</w:t>
      </w:r>
      <w:r>
        <w:rPr>
          <w:rFonts w:hint="eastAsia"/>
          <w:spacing w:val="-10"/>
          <w:sz w:val="24"/>
          <w:lang w:val="en-US"/>
        </w:rPr>
        <w:t>C53-31</w:t>
      </w:r>
      <w:r>
        <w:rPr>
          <w:rFonts w:hint="eastAsia"/>
          <w:spacing w:val="-10"/>
          <w:sz w:val="24"/>
          <w:lang w:val="en-US"/>
        </w:rPr>
        <w:t>红丹醇酸防锈漆，涂层厚度</w:t>
      </w:r>
      <w:r>
        <w:rPr>
          <w:rFonts w:hint="eastAsia"/>
          <w:spacing w:val="-10"/>
          <w:sz w:val="24"/>
          <w:lang w:val="en-US"/>
        </w:rPr>
        <w:t>25-30</w:t>
      </w:r>
      <w:r>
        <w:rPr>
          <w:rFonts w:hint="eastAsia"/>
          <w:spacing w:val="-10"/>
          <w:sz w:val="24"/>
          <w:lang w:val="en-US"/>
        </w:rPr>
        <w:t>微米；中间涂两遍，云铁醇酸防锈漆，涂层厚度</w:t>
      </w:r>
      <w:r>
        <w:rPr>
          <w:rFonts w:hint="eastAsia"/>
          <w:spacing w:val="-10"/>
          <w:sz w:val="24"/>
          <w:lang w:val="en-US"/>
        </w:rPr>
        <w:t>50-60</w:t>
      </w:r>
      <w:r>
        <w:rPr>
          <w:rFonts w:hint="eastAsia"/>
          <w:spacing w:val="-10"/>
          <w:sz w:val="24"/>
          <w:lang w:val="en-US"/>
        </w:rPr>
        <w:t>微米；面漆量遍，灰色</w:t>
      </w:r>
      <w:r>
        <w:rPr>
          <w:rFonts w:hint="eastAsia"/>
          <w:spacing w:val="-10"/>
          <w:sz w:val="24"/>
          <w:lang w:val="en-US"/>
        </w:rPr>
        <w:t>C04-42</w:t>
      </w:r>
      <w:r>
        <w:rPr>
          <w:rFonts w:hint="eastAsia"/>
          <w:spacing w:val="-10"/>
          <w:sz w:val="24"/>
          <w:lang w:val="en-US"/>
        </w:rPr>
        <w:t>醇酸调和漆，涂层厚度</w:t>
      </w:r>
      <w:r>
        <w:rPr>
          <w:rFonts w:hint="eastAsia"/>
          <w:spacing w:val="-10"/>
          <w:sz w:val="24"/>
          <w:lang w:val="en-US"/>
        </w:rPr>
        <w:t>40-50</w:t>
      </w:r>
      <w:r>
        <w:rPr>
          <w:rFonts w:hint="eastAsia"/>
          <w:spacing w:val="-10"/>
          <w:sz w:val="24"/>
          <w:lang w:val="en-US"/>
        </w:rPr>
        <w:t>微米；修补漆共五遍，涂层厚度</w:t>
      </w:r>
      <w:r>
        <w:rPr>
          <w:rFonts w:hint="eastAsia"/>
          <w:spacing w:val="-10"/>
          <w:sz w:val="24"/>
          <w:lang w:val="en-US"/>
        </w:rPr>
        <w:t>115-140</w:t>
      </w:r>
      <w:r>
        <w:rPr>
          <w:rFonts w:hint="eastAsia"/>
          <w:spacing w:val="-10"/>
          <w:sz w:val="24"/>
          <w:lang w:val="en-US"/>
        </w:rPr>
        <w:t>微米。</w:t>
      </w:r>
    </w:p>
    <w:p w:rsidR="002F1662" w:rsidRDefault="00C27280" w:rsidP="009A16E7">
      <w:pPr>
        <w:pStyle w:val="a8"/>
        <w:tabs>
          <w:tab w:val="left" w:pos="1373"/>
        </w:tabs>
        <w:spacing w:before="97" w:line="316" w:lineRule="auto"/>
        <w:ind w:left="0" w:right="474" w:firstLineChars="200" w:firstLine="460"/>
        <w:jc w:val="both"/>
        <w:rPr>
          <w:spacing w:val="-10"/>
          <w:sz w:val="24"/>
          <w:lang w:val="en-US"/>
        </w:rPr>
      </w:pPr>
      <w:r>
        <w:rPr>
          <w:rFonts w:hint="eastAsia"/>
          <w:spacing w:val="-10"/>
          <w:sz w:val="24"/>
          <w:lang w:val="en-US"/>
        </w:rPr>
        <w:t>9</w:t>
      </w:r>
      <w:r>
        <w:rPr>
          <w:rFonts w:hint="eastAsia"/>
          <w:spacing w:val="-10"/>
          <w:sz w:val="24"/>
          <w:lang w:val="en-US"/>
        </w:rPr>
        <w:t>、防火涂料：构建耐火极限（单位：小时）有：钢柱</w:t>
      </w:r>
      <w:r>
        <w:rPr>
          <w:rFonts w:hint="eastAsia"/>
          <w:spacing w:val="-10"/>
          <w:sz w:val="24"/>
          <w:lang w:val="en-US"/>
        </w:rPr>
        <w:t>2.0</w:t>
      </w:r>
      <w:r>
        <w:rPr>
          <w:rFonts w:hint="eastAsia"/>
          <w:spacing w:val="-10"/>
          <w:sz w:val="24"/>
          <w:lang w:val="en-US"/>
        </w:rPr>
        <w:t>；钢梁</w:t>
      </w:r>
      <w:r>
        <w:rPr>
          <w:rFonts w:hint="eastAsia"/>
          <w:spacing w:val="-10"/>
          <w:sz w:val="24"/>
          <w:lang w:val="en-US"/>
        </w:rPr>
        <w:t>1.5</w:t>
      </w:r>
      <w:r>
        <w:rPr>
          <w:rFonts w:hint="eastAsia"/>
          <w:spacing w:val="-10"/>
          <w:sz w:val="24"/>
          <w:lang w:val="en-US"/>
        </w:rPr>
        <w:t>；龙骨</w:t>
      </w:r>
      <w:r>
        <w:rPr>
          <w:rFonts w:hint="eastAsia"/>
          <w:spacing w:val="-10"/>
          <w:sz w:val="24"/>
          <w:lang w:val="en-US"/>
        </w:rPr>
        <w:t>0.5.</w:t>
      </w:r>
    </w:p>
    <w:p w:rsidR="002F1662" w:rsidRDefault="00C27280" w:rsidP="009A16E7">
      <w:pPr>
        <w:pStyle w:val="a8"/>
        <w:tabs>
          <w:tab w:val="left" w:pos="1373"/>
        </w:tabs>
        <w:spacing w:before="97" w:line="316" w:lineRule="auto"/>
        <w:ind w:left="0" w:right="474" w:firstLineChars="200" w:firstLine="460"/>
        <w:jc w:val="both"/>
        <w:rPr>
          <w:spacing w:val="-10"/>
          <w:sz w:val="24"/>
          <w:lang w:val="en-US"/>
        </w:rPr>
      </w:pPr>
      <w:r>
        <w:rPr>
          <w:rFonts w:hint="eastAsia"/>
          <w:spacing w:val="-10"/>
          <w:sz w:val="24"/>
          <w:lang w:val="en-US"/>
        </w:rPr>
        <w:t>10</w:t>
      </w:r>
      <w:r>
        <w:rPr>
          <w:rFonts w:hint="eastAsia"/>
          <w:spacing w:val="-10"/>
          <w:sz w:val="24"/>
          <w:lang w:val="en-US"/>
        </w:rPr>
        <w:t>、所有不同金属接触处均以绝缘衬垫隔离，防止电位差腐蚀。</w:t>
      </w:r>
    </w:p>
    <w:p w:rsidR="002F1662" w:rsidRDefault="00C27280" w:rsidP="009A16E7">
      <w:pPr>
        <w:pStyle w:val="a8"/>
        <w:tabs>
          <w:tab w:val="left" w:pos="1373"/>
        </w:tabs>
        <w:spacing w:before="97" w:line="316" w:lineRule="auto"/>
        <w:ind w:left="0" w:right="474" w:firstLineChars="200" w:firstLine="460"/>
        <w:jc w:val="both"/>
        <w:rPr>
          <w:spacing w:val="-10"/>
          <w:sz w:val="24"/>
          <w:lang w:val="en-US"/>
        </w:rPr>
      </w:pPr>
      <w:r>
        <w:rPr>
          <w:rFonts w:hint="eastAsia"/>
          <w:spacing w:val="-10"/>
          <w:sz w:val="24"/>
          <w:lang w:val="en-US"/>
        </w:rPr>
        <w:t>11</w:t>
      </w:r>
      <w:r>
        <w:rPr>
          <w:rFonts w:hint="eastAsia"/>
          <w:spacing w:val="-10"/>
          <w:sz w:val="24"/>
          <w:lang w:val="en-US"/>
        </w:rPr>
        <w:t>、各类五金件、紧固件、螺丝及垫片一律采用国产或进口优质不锈钢件，当材质非不锈钢时，一律进行热镀锌处理。</w:t>
      </w:r>
    </w:p>
    <w:p w:rsidR="002F1662" w:rsidRDefault="00C27280" w:rsidP="009A16E7">
      <w:pPr>
        <w:pStyle w:val="a8"/>
        <w:tabs>
          <w:tab w:val="left" w:pos="1373"/>
        </w:tabs>
        <w:spacing w:before="97" w:line="316" w:lineRule="auto"/>
        <w:ind w:left="0" w:right="474" w:firstLineChars="200" w:firstLine="460"/>
        <w:jc w:val="both"/>
        <w:rPr>
          <w:spacing w:val="-10"/>
          <w:sz w:val="24"/>
          <w:lang w:val="en-US"/>
        </w:rPr>
      </w:pPr>
      <w:r>
        <w:rPr>
          <w:rFonts w:hint="eastAsia"/>
          <w:spacing w:val="-10"/>
          <w:sz w:val="24"/>
          <w:lang w:val="en-US"/>
        </w:rPr>
        <w:t>玻璃接缝处填充打胶质量要</w:t>
      </w:r>
      <w:r>
        <w:rPr>
          <w:rFonts w:hint="eastAsia"/>
          <w:spacing w:val="-10"/>
          <w:sz w:val="24"/>
          <w:lang w:val="en-US"/>
        </w:rPr>
        <w:t>求</w:t>
      </w:r>
    </w:p>
    <w:p w:rsidR="002F1662" w:rsidRDefault="00C27280" w:rsidP="009A16E7">
      <w:pPr>
        <w:pStyle w:val="a8"/>
        <w:tabs>
          <w:tab w:val="left" w:pos="1373"/>
        </w:tabs>
        <w:spacing w:before="97" w:line="316" w:lineRule="auto"/>
        <w:ind w:left="0" w:right="474" w:firstLineChars="200" w:firstLine="460"/>
        <w:jc w:val="both"/>
        <w:rPr>
          <w:spacing w:val="-10"/>
          <w:sz w:val="24"/>
          <w:lang w:val="en-US"/>
        </w:rPr>
      </w:pPr>
      <w:r>
        <w:rPr>
          <w:rFonts w:hint="eastAsia"/>
          <w:spacing w:val="-10"/>
          <w:sz w:val="24"/>
          <w:lang w:val="en-US"/>
        </w:rPr>
        <w:t>1</w:t>
      </w:r>
      <w:r>
        <w:rPr>
          <w:rFonts w:hint="eastAsia"/>
          <w:spacing w:val="-10"/>
          <w:sz w:val="24"/>
          <w:lang w:val="en-US"/>
        </w:rPr>
        <w:t>、密封前应清理注胶表面灰尘污物。充分清理间隙缝不应有水、油渍、涂料、铁锈、水泥砂浆、灰尘等。充分清理粘结面加以干燥。</w:t>
      </w:r>
    </w:p>
    <w:p w:rsidR="002F1662" w:rsidRDefault="00C27280" w:rsidP="009A16E7">
      <w:pPr>
        <w:pStyle w:val="a8"/>
        <w:tabs>
          <w:tab w:val="left" w:pos="1373"/>
        </w:tabs>
        <w:spacing w:before="97" w:line="316" w:lineRule="auto"/>
        <w:ind w:left="0" w:right="474" w:firstLineChars="200" w:firstLine="460"/>
        <w:jc w:val="both"/>
        <w:rPr>
          <w:spacing w:val="-10"/>
          <w:sz w:val="24"/>
          <w:lang w:val="en-US"/>
        </w:rPr>
      </w:pPr>
      <w:r>
        <w:rPr>
          <w:rFonts w:hint="eastAsia"/>
          <w:spacing w:val="-10"/>
          <w:sz w:val="24"/>
          <w:lang w:val="en-US"/>
        </w:rPr>
        <w:t>2</w:t>
      </w:r>
      <w:r>
        <w:rPr>
          <w:rFonts w:hint="eastAsia"/>
          <w:spacing w:val="-10"/>
          <w:sz w:val="24"/>
          <w:lang w:val="en-US"/>
        </w:rPr>
        <w:t>、胶的注施应一次完整的操作来完成胶均匀连续地以圆柱状挤出注胶枪嘴。枪嘴出口直径应小于注胶接口厚度使枪嘴伸入接口二分之一深度。枪嘴应均匀适度的移动确保接口内已充满结构胶以助于减小内部气泡和空穴。</w:t>
      </w:r>
    </w:p>
    <w:p w:rsidR="002F1662" w:rsidRDefault="00C27280" w:rsidP="009A16E7">
      <w:pPr>
        <w:pStyle w:val="a8"/>
        <w:tabs>
          <w:tab w:val="left" w:pos="1373"/>
        </w:tabs>
        <w:spacing w:before="97" w:line="316" w:lineRule="auto"/>
        <w:ind w:left="0" w:right="474" w:firstLineChars="200" w:firstLine="460"/>
        <w:jc w:val="both"/>
        <w:rPr>
          <w:spacing w:val="-10"/>
          <w:sz w:val="24"/>
          <w:lang w:val="en-US"/>
        </w:rPr>
      </w:pPr>
      <w:r>
        <w:rPr>
          <w:rFonts w:hint="eastAsia"/>
          <w:spacing w:val="-10"/>
          <w:sz w:val="24"/>
          <w:lang w:val="en-US"/>
        </w:rPr>
        <w:t>3</w:t>
      </w:r>
      <w:r>
        <w:rPr>
          <w:rFonts w:hint="eastAsia"/>
          <w:spacing w:val="-10"/>
          <w:sz w:val="24"/>
          <w:lang w:val="en-US"/>
        </w:rPr>
        <w:t>、注胶完成后应及时用刮刀将接口外多出的结构胶向内压实使结构胶与接口的侧边接触并保证结构胶与被粘表面的充分接触最后沿同一方向将接口表面刮平整。</w:t>
      </w:r>
    </w:p>
    <w:p w:rsidR="002F1662" w:rsidRDefault="00C27280" w:rsidP="009A16E7">
      <w:pPr>
        <w:pStyle w:val="a8"/>
        <w:tabs>
          <w:tab w:val="left" w:pos="1373"/>
        </w:tabs>
        <w:spacing w:before="97" w:line="316" w:lineRule="auto"/>
        <w:ind w:left="0" w:right="474" w:firstLineChars="200" w:firstLine="460"/>
        <w:jc w:val="both"/>
        <w:rPr>
          <w:spacing w:val="-10"/>
          <w:sz w:val="24"/>
          <w:lang w:val="en-US"/>
        </w:rPr>
      </w:pPr>
      <w:r>
        <w:rPr>
          <w:rFonts w:hint="eastAsia"/>
          <w:spacing w:val="-10"/>
          <w:sz w:val="24"/>
          <w:lang w:val="en-US"/>
        </w:rPr>
        <w:t>4</w:t>
      </w:r>
      <w:r>
        <w:rPr>
          <w:rFonts w:hint="eastAsia"/>
          <w:spacing w:val="-10"/>
          <w:sz w:val="24"/>
          <w:lang w:val="en-US"/>
        </w:rPr>
        <w:t>、清洁后的材料须在一小时内密封否则重新清洗。密</w:t>
      </w:r>
      <w:r>
        <w:rPr>
          <w:rFonts w:hint="eastAsia"/>
          <w:spacing w:val="-10"/>
          <w:sz w:val="24"/>
          <w:lang w:val="en-US"/>
        </w:rPr>
        <w:t>封胶须注满不能有空隙或气泡。注密封胶时应保护胶缝两侧的材料使之不受污染。填塞泡沫圆榉要求密实平直。</w:t>
      </w:r>
    </w:p>
    <w:p w:rsidR="002F1662" w:rsidRDefault="00C27280" w:rsidP="009A16E7">
      <w:pPr>
        <w:pStyle w:val="a8"/>
        <w:tabs>
          <w:tab w:val="left" w:pos="1373"/>
        </w:tabs>
        <w:spacing w:before="97" w:line="316" w:lineRule="auto"/>
        <w:ind w:left="0" w:right="474" w:firstLineChars="200" w:firstLine="460"/>
        <w:jc w:val="both"/>
        <w:rPr>
          <w:spacing w:val="-10"/>
          <w:sz w:val="24"/>
          <w:lang w:val="en-US"/>
        </w:rPr>
      </w:pPr>
      <w:r>
        <w:rPr>
          <w:rFonts w:hint="eastAsia"/>
          <w:spacing w:val="-10"/>
          <w:sz w:val="24"/>
          <w:lang w:val="en-US"/>
        </w:rPr>
        <w:t>5</w:t>
      </w:r>
      <w:r>
        <w:rPr>
          <w:rFonts w:hint="eastAsia"/>
          <w:spacing w:val="-10"/>
          <w:sz w:val="24"/>
          <w:lang w:val="en-US"/>
        </w:rPr>
        <w:t>、灌胶时按直线走从上至下从左至右一次打完。嵌缝胶的深度厚度应小于缝宽度因为当板材发生相对位移时胶被拉伸胶缝越厚边缘的拉伸变形越大越容易开裂。</w:t>
      </w:r>
    </w:p>
    <w:p w:rsidR="002F1662" w:rsidRDefault="002F1662" w:rsidP="009A16E7">
      <w:pPr>
        <w:pStyle w:val="a8"/>
        <w:tabs>
          <w:tab w:val="left" w:pos="1373"/>
        </w:tabs>
        <w:spacing w:before="97" w:line="316" w:lineRule="auto"/>
        <w:ind w:left="0" w:right="474" w:firstLineChars="200" w:firstLine="460"/>
        <w:jc w:val="both"/>
        <w:rPr>
          <w:spacing w:val="-10"/>
          <w:sz w:val="24"/>
          <w:lang w:val="en-US"/>
        </w:rPr>
      </w:pPr>
    </w:p>
    <w:p w:rsidR="002F1662" w:rsidRDefault="002F1662" w:rsidP="009A16E7">
      <w:pPr>
        <w:pStyle w:val="a8"/>
        <w:tabs>
          <w:tab w:val="left" w:pos="1388"/>
        </w:tabs>
        <w:spacing w:line="316" w:lineRule="auto"/>
        <w:ind w:left="0" w:right="468" w:firstLineChars="200" w:firstLine="476"/>
        <w:jc w:val="both"/>
        <w:rPr>
          <w:spacing w:val="-2"/>
          <w:sz w:val="24"/>
          <w:lang w:val="en-US"/>
        </w:rPr>
      </w:pPr>
    </w:p>
    <w:p w:rsidR="002F1662" w:rsidRDefault="00C27280">
      <w:pPr>
        <w:pStyle w:val="a8"/>
        <w:tabs>
          <w:tab w:val="left" w:pos="1388"/>
        </w:tabs>
        <w:spacing w:line="316" w:lineRule="auto"/>
        <w:ind w:left="0" w:right="468" w:firstLine="0"/>
        <w:jc w:val="both"/>
        <w:rPr>
          <w:b/>
          <w:bCs/>
          <w:spacing w:val="-2"/>
          <w:sz w:val="24"/>
          <w:lang w:val="en-US"/>
        </w:rPr>
      </w:pPr>
      <w:r>
        <w:rPr>
          <w:rFonts w:hint="eastAsia"/>
          <w:b/>
          <w:bCs/>
          <w:spacing w:val="-2"/>
          <w:sz w:val="24"/>
          <w:lang w:val="en-US"/>
        </w:rPr>
        <w:t>四、付款方式</w:t>
      </w:r>
    </w:p>
    <w:p w:rsidR="002F1662" w:rsidRDefault="00C27280">
      <w:pPr>
        <w:pStyle w:val="a8"/>
        <w:tabs>
          <w:tab w:val="left" w:pos="1388"/>
        </w:tabs>
        <w:spacing w:line="316" w:lineRule="auto"/>
        <w:ind w:left="0" w:right="468" w:firstLineChars="200" w:firstLine="560"/>
        <w:jc w:val="both"/>
        <w:rPr>
          <w:sz w:val="24"/>
          <w:lang w:val="en-US"/>
        </w:rPr>
      </w:pPr>
      <w:r>
        <w:rPr>
          <w:rFonts w:hint="eastAsia"/>
          <w:sz w:val="28"/>
          <w:szCs w:val="28"/>
          <w:lang w:val="en-US"/>
        </w:rPr>
        <w:t>银行承兑汇票</w:t>
      </w:r>
      <w:r>
        <w:rPr>
          <w:rFonts w:hint="eastAsia"/>
          <w:sz w:val="28"/>
          <w:szCs w:val="28"/>
          <w:lang w:val="en-US"/>
        </w:rPr>
        <w:t>方式付款，</w:t>
      </w:r>
      <w:r>
        <w:rPr>
          <w:rFonts w:hint="eastAsia"/>
          <w:sz w:val="28"/>
          <w:szCs w:val="28"/>
          <w:lang w:val="en-US"/>
        </w:rPr>
        <w:t>型材材料</w:t>
      </w:r>
      <w:r>
        <w:rPr>
          <w:rFonts w:hint="eastAsia"/>
          <w:sz w:val="28"/>
          <w:szCs w:val="28"/>
          <w:lang w:val="en-US"/>
        </w:rPr>
        <w:t>进</w:t>
      </w:r>
      <w:r>
        <w:rPr>
          <w:rFonts w:hint="eastAsia"/>
          <w:sz w:val="28"/>
          <w:szCs w:val="28"/>
          <w:lang w:val="en-US"/>
        </w:rPr>
        <w:t>场</w:t>
      </w:r>
      <w:r>
        <w:rPr>
          <w:rFonts w:hint="eastAsia"/>
          <w:sz w:val="28"/>
          <w:szCs w:val="28"/>
          <w:lang w:val="en-US"/>
        </w:rPr>
        <w:t>验收合格后支付总价的</w:t>
      </w:r>
      <w:r>
        <w:rPr>
          <w:rFonts w:hint="eastAsia"/>
          <w:sz w:val="28"/>
          <w:szCs w:val="28"/>
          <w:lang w:val="en-US"/>
        </w:rPr>
        <w:t>2</w:t>
      </w:r>
      <w:r>
        <w:rPr>
          <w:rFonts w:hint="eastAsia"/>
          <w:sz w:val="28"/>
          <w:szCs w:val="28"/>
          <w:lang w:val="en-US"/>
        </w:rPr>
        <w:t>0%</w:t>
      </w:r>
      <w:r>
        <w:rPr>
          <w:rFonts w:hint="eastAsia"/>
          <w:sz w:val="28"/>
          <w:szCs w:val="28"/>
          <w:lang w:val="en-US"/>
        </w:rPr>
        <w:t>，钢结构全部完成后支付至总价的</w:t>
      </w:r>
      <w:r>
        <w:rPr>
          <w:rFonts w:hint="eastAsia"/>
          <w:sz w:val="28"/>
          <w:szCs w:val="28"/>
          <w:lang w:val="en-US"/>
        </w:rPr>
        <w:t>4</w:t>
      </w:r>
      <w:r>
        <w:rPr>
          <w:rFonts w:hint="eastAsia"/>
          <w:sz w:val="28"/>
          <w:szCs w:val="28"/>
          <w:lang w:val="en-US"/>
        </w:rPr>
        <w:t>0%</w:t>
      </w:r>
      <w:r>
        <w:rPr>
          <w:rFonts w:hint="eastAsia"/>
          <w:sz w:val="28"/>
          <w:szCs w:val="28"/>
          <w:lang w:val="en-US"/>
        </w:rPr>
        <w:t>（没有玻璃部分钢结构全部完成后支付至总价的</w:t>
      </w:r>
      <w:r>
        <w:rPr>
          <w:rFonts w:hint="eastAsia"/>
          <w:sz w:val="28"/>
          <w:szCs w:val="28"/>
          <w:lang w:val="en-US"/>
        </w:rPr>
        <w:t>50%</w:t>
      </w:r>
      <w:r>
        <w:rPr>
          <w:rFonts w:hint="eastAsia"/>
          <w:sz w:val="28"/>
          <w:szCs w:val="28"/>
          <w:lang w:val="en-US"/>
        </w:rPr>
        <w:t>），玻璃安装完成后支付至总价的</w:t>
      </w:r>
      <w:r>
        <w:rPr>
          <w:rFonts w:hint="eastAsia"/>
          <w:sz w:val="28"/>
          <w:szCs w:val="28"/>
          <w:lang w:val="en-US"/>
        </w:rPr>
        <w:t>50%</w:t>
      </w:r>
      <w:r>
        <w:rPr>
          <w:rFonts w:hint="eastAsia"/>
          <w:sz w:val="28"/>
          <w:szCs w:val="28"/>
          <w:lang w:val="en-US"/>
        </w:rPr>
        <w:t>，</w:t>
      </w:r>
      <w:r>
        <w:rPr>
          <w:rFonts w:hint="eastAsia"/>
          <w:sz w:val="28"/>
          <w:szCs w:val="28"/>
          <w:lang w:val="en-US"/>
        </w:rPr>
        <w:t>竣工验收</w:t>
      </w:r>
      <w:r>
        <w:rPr>
          <w:rFonts w:hint="eastAsia"/>
          <w:sz w:val="28"/>
          <w:szCs w:val="28"/>
          <w:lang w:val="en-US"/>
        </w:rPr>
        <w:t>后支付至总价的</w:t>
      </w:r>
      <w:r>
        <w:rPr>
          <w:rFonts w:hint="eastAsia"/>
          <w:sz w:val="28"/>
          <w:szCs w:val="28"/>
          <w:lang w:val="en-US"/>
        </w:rPr>
        <w:t>60%</w:t>
      </w:r>
      <w:r>
        <w:rPr>
          <w:rFonts w:hint="eastAsia"/>
          <w:sz w:val="28"/>
          <w:szCs w:val="28"/>
          <w:lang w:val="en-US"/>
        </w:rPr>
        <w:t>，剩余总价</w:t>
      </w:r>
      <w:r>
        <w:rPr>
          <w:rFonts w:hint="eastAsia"/>
          <w:sz w:val="28"/>
          <w:szCs w:val="28"/>
          <w:lang w:val="en-US"/>
        </w:rPr>
        <w:t>40%</w:t>
      </w:r>
      <w:r>
        <w:rPr>
          <w:rFonts w:hint="eastAsia"/>
          <w:sz w:val="28"/>
          <w:szCs w:val="28"/>
          <w:lang w:val="en-US"/>
        </w:rPr>
        <w:t>在</w:t>
      </w:r>
      <w:r>
        <w:rPr>
          <w:rFonts w:hint="eastAsia"/>
          <w:sz w:val="28"/>
          <w:szCs w:val="28"/>
          <w:lang w:val="en-US"/>
        </w:rPr>
        <w:t>2023</w:t>
      </w:r>
      <w:r>
        <w:rPr>
          <w:rFonts w:hint="eastAsia"/>
          <w:sz w:val="28"/>
          <w:szCs w:val="28"/>
          <w:lang w:val="en-US"/>
        </w:rPr>
        <w:t>年付清，其中</w:t>
      </w:r>
      <w:r>
        <w:rPr>
          <w:rFonts w:hint="eastAsia"/>
          <w:sz w:val="28"/>
          <w:szCs w:val="28"/>
          <w:lang w:val="en-US"/>
        </w:rPr>
        <w:t>2</w:t>
      </w:r>
      <w:r>
        <w:rPr>
          <w:rFonts w:hint="eastAsia"/>
          <w:sz w:val="28"/>
          <w:szCs w:val="28"/>
          <w:lang w:val="en-US"/>
        </w:rPr>
        <w:t>023</w:t>
      </w:r>
      <w:r>
        <w:rPr>
          <w:rFonts w:hint="eastAsia"/>
          <w:sz w:val="28"/>
          <w:szCs w:val="28"/>
          <w:lang w:val="en-US"/>
        </w:rPr>
        <w:t>年</w:t>
      </w:r>
      <w:r>
        <w:rPr>
          <w:rFonts w:hint="eastAsia"/>
          <w:sz w:val="28"/>
          <w:szCs w:val="28"/>
          <w:lang w:val="en-US"/>
        </w:rPr>
        <w:t>6</w:t>
      </w:r>
      <w:r>
        <w:rPr>
          <w:rFonts w:hint="eastAsia"/>
          <w:sz w:val="28"/>
          <w:szCs w:val="28"/>
          <w:lang w:val="en-US"/>
        </w:rPr>
        <w:t>月</w:t>
      </w:r>
      <w:r>
        <w:rPr>
          <w:rFonts w:hint="eastAsia"/>
          <w:sz w:val="28"/>
          <w:szCs w:val="28"/>
          <w:lang w:val="en-US"/>
        </w:rPr>
        <w:t>20</w:t>
      </w:r>
      <w:r>
        <w:rPr>
          <w:rFonts w:hint="eastAsia"/>
          <w:sz w:val="28"/>
          <w:szCs w:val="28"/>
          <w:lang w:val="en-US"/>
        </w:rPr>
        <w:t>日</w:t>
      </w:r>
      <w:r>
        <w:rPr>
          <w:rFonts w:hint="eastAsia"/>
          <w:sz w:val="28"/>
          <w:szCs w:val="28"/>
          <w:lang w:val="en-US"/>
        </w:rPr>
        <w:t>-2023</w:t>
      </w:r>
      <w:r>
        <w:rPr>
          <w:rFonts w:hint="eastAsia"/>
          <w:sz w:val="28"/>
          <w:szCs w:val="28"/>
          <w:lang w:val="en-US"/>
        </w:rPr>
        <w:t>年</w:t>
      </w:r>
      <w:r>
        <w:rPr>
          <w:rFonts w:hint="eastAsia"/>
          <w:sz w:val="28"/>
          <w:szCs w:val="28"/>
          <w:lang w:val="en-US"/>
        </w:rPr>
        <w:t>6</w:t>
      </w:r>
      <w:r>
        <w:rPr>
          <w:rFonts w:hint="eastAsia"/>
          <w:sz w:val="28"/>
          <w:szCs w:val="28"/>
          <w:lang w:val="en-US"/>
        </w:rPr>
        <w:t>月</w:t>
      </w:r>
      <w:r>
        <w:rPr>
          <w:rFonts w:hint="eastAsia"/>
          <w:sz w:val="28"/>
          <w:szCs w:val="28"/>
          <w:lang w:val="en-US"/>
        </w:rPr>
        <w:t>30</w:t>
      </w:r>
      <w:r>
        <w:rPr>
          <w:rFonts w:hint="eastAsia"/>
          <w:sz w:val="28"/>
          <w:szCs w:val="28"/>
          <w:lang w:val="en-US"/>
        </w:rPr>
        <w:t>日拨付总价的</w:t>
      </w:r>
      <w:r>
        <w:rPr>
          <w:rFonts w:hint="eastAsia"/>
          <w:sz w:val="28"/>
          <w:szCs w:val="28"/>
          <w:lang w:val="en-US"/>
        </w:rPr>
        <w:t>10%</w:t>
      </w:r>
      <w:r>
        <w:rPr>
          <w:rFonts w:hint="eastAsia"/>
          <w:sz w:val="28"/>
          <w:szCs w:val="28"/>
          <w:lang w:val="en-US"/>
        </w:rPr>
        <w:t>，</w:t>
      </w:r>
      <w:r>
        <w:rPr>
          <w:rFonts w:hint="eastAsia"/>
          <w:sz w:val="28"/>
          <w:szCs w:val="28"/>
          <w:lang w:val="en-US"/>
        </w:rPr>
        <w:t>2023</w:t>
      </w:r>
      <w:r>
        <w:rPr>
          <w:rFonts w:hint="eastAsia"/>
          <w:sz w:val="28"/>
          <w:szCs w:val="28"/>
          <w:lang w:val="en-US"/>
        </w:rPr>
        <w:t>年</w:t>
      </w:r>
      <w:r>
        <w:rPr>
          <w:rFonts w:hint="eastAsia"/>
          <w:sz w:val="28"/>
          <w:szCs w:val="28"/>
          <w:lang w:val="en-US"/>
        </w:rPr>
        <w:t>9</w:t>
      </w:r>
      <w:r>
        <w:rPr>
          <w:rFonts w:hint="eastAsia"/>
          <w:sz w:val="28"/>
          <w:szCs w:val="28"/>
          <w:lang w:val="en-US"/>
        </w:rPr>
        <w:t>月</w:t>
      </w:r>
      <w:r>
        <w:rPr>
          <w:rFonts w:hint="eastAsia"/>
          <w:sz w:val="28"/>
          <w:szCs w:val="28"/>
          <w:lang w:val="en-US"/>
        </w:rPr>
        <w:t>25</w:t>
      </w:r>
      <w:r>
        <w:rPr>
          <w:rFonts w:hint="eastAsia"/>
          <w:sz w:val="28"/>
          <w:szCs w:val="28"/>
          <w:lang w:val="en-US"/>
        </w:rPr>
        <w:t>日</w:t>
      </w:r>
      <w:r>
        <w:rPr>
          <w:rFonts w:hint="eastAsia"/>
          <w:sz w:val="28"/>
          <w:szCs w:val="28"/>
          <w:lang w:val="en-US"/>
        </w:rPr>
        <w:t>-2023</w:t>
      </w:r>
      <w:r>
        <w:rPr>
          <w:rFonts w:hint="eastAsia"/>
          <w:sz w:val="28"/>
          <w:szCs w:val="28"/>
          <w:lang w:val="en-US"/>
        </w:rPr>
        <w:t>年</w:t>
      </w:r>
      <w:r>
        <w:rPr>
          <w:rFonts w:hint="eastAsia"/>
          <w:sz w:val="28"/>
          <w:szCs w:val="28"/>
          <w:lang w:val="en-US"/>
        </w:rPr>
        <w:t>10</w:t>
      </w:r>
      <w:r>
        <w:rPr>
          <w:rFonts w:hint="eastAsia"/>
          <w:sz w:val="28"/>
          <w:szCs w:val="28"/>
          <w:lang w:val="en-US"/>
        </w:rPr>
        <w:t>月</w:t>
      </w:r>
      <w:r>
        <w:rPr>
          <w:rFonts w:hint="eastAsia"/>
          <w:sz w:val="28"/>
          <w:szCs w:val="28"/>
          <w:lang w:val="en-US"/>
        </w:rPr>
        <w:t>5</w:t>
      </w:r>
      <w:r>
        <w:rPr>
          <w:rFonts w:hint="eastAsia"/>
          <w:sz w:val="28"/>
          <w:szCs w:val="28"/>
          <w:lang w:val="en-US"/>
        </w:rPr>
        <w:t>日拨付总价的</w:t>
      </w:r>
      <w:r>
        <w:rPr>
          <w:rFonts w:hint="eastAsia"/>
          <w:sz w:val="28"/>
          <w:szCs w:val="28"/>
          <w:lang w:val="en-US"/>
        </w:rPr>
        <w:t>10%</w:t>
      </w:r>
      <w:r>
        <w:rPr>
          <w:rFonts w:hint="eastAsia"/>
          <w:sz w:val="28"/>
          <w:szCs w:val="28"/>
          <w:lang w:val="en-US"/>
        </w:rPr>
        <w:t>，</w:t>
      </w:r>
      <w:r>
        <w:rPr>
          <w:rFonts w:hint="eastAsia"/>
          <w:sz w:val="28"/>
          <w:szCs w:val="28"/>
          <w:lang w:val="en-US"/>
        </w:rPr>
        <w:t>2024</w:t>
      </w:r>
      <w:r>
        <w:rPr>
          <w:rFonts w:hint="eastAsia"/>
          <w:sz w:val="28"/>
          <w:szCs w:val="28"/>
          <w:lang w:val="en-US"/>
        </w:rPr>
        <w:t>年</w:t>
      </w:r>
      <w:r>
        <w:rPr>
          <w:rFonts w:hint="eastAsia"/>
          <w:sz w:val="28"/>
          <w:szCs w:val="28"/>
          <w:lang w:val="en-US"/>
        </w:rPr>
        <w:t>2</w:t>
      </w:r>
      <w:r>
        <w:rPr>
          <w:rFonts w:hint="eastAsia"/>
          <w:sz w:val="28"/>
          <w:szCs w:val="28"/>
          <w:lang w:val="en-US"/>
        </w:rPr>
        <w:t>月</w:t>
      </w:r>
      <w:r>
        <w:rPr>
          <w:rFonts w:hint="eastAsia"/>
          <w:sz w:val="28"/>
          <w:szCs w:val="28"/>
          <w:lang w:val="en-US"/>
        </w:rPr>
        <w:t>1</w:t>
      </w:r>
      <w:r>
        <w:rPr>
          <w:rFonts w:hint="eastAsia"/>
          <w:sz w:val="28"/>
          <w:szCs w:val="28"/>
          <w:lang w:val="en-US"/>
        </w:rPr>
        <w:t>日</w:t>
      </w:r>
      <w:r>
        <w:rPr>
          <w:rFonts w:hint="eastAsia"/>
          <w:sz w:val="28"/>
          <w:szCs w:val="28"/>
          <w:lang w:val="en-US"/>
        </w:rPr>
        <w:t>-2024</w:t>
      </w:r>
      <w:r>
        <w:rPr>
          <w:rFonts w:hint="eastAsia"/>
          <w:sz w:val="28"/>
          <w:szCs w:val="28"/>
          <w:lang w:val="en-US"/>
        </w:rPr>
        <w:t>年</w:t>
      </w:r>
      <w:r>
        <w:rPr>
          <w:rFonts w:hint="eastAsia"/>
          <w:sz w:val="28"/>
          <w:szCs w:val="28"/>
          <w:lang w:val="en-US"/>
        </w:rPr>
        <w:t>2</w:t>
      </w:r>
      <w:r>
        <w:rPr>
          <w:rFonts w:hint="eastAsia"/>
          <w:sz w:val="28"/>
          <w:szCs w:val="28"/>
          <w:lang w:val="en-US"/>
        </w:rPr>
        <w:t>月</w:t>
      </w:r>
      <w:r>
        <w:rPr>
          <w:rFonts w:hint="eastAsia"/>
          <w:sz w:val="28"/>
          <w:szCs w:val="28"/>
          <w:lang w:val="en-US"/>
        </w:rPr>
        <w:t>10</w:t>
      </w:r>
      <w:r>
        <w:rPr>
          <w:rFonts w:hint="eastAsia"/>
          <w:sz w:val="28"/>
          <w:szCs w:val="28"/>
          <w:lang w:val="en-US"/>
        </w:rPr>
        <w:t>日春节拨付总价的</w:t>
      </w:r>
      <w:r>
        <w:rPr>
          <w:rFonts w:hint="eastAsia"/>
          <w:sz w:val="28"/>
          <w:szCs w:val="28"/>
          <w:lang w:val="en-US"/>
        </w:rPr>
        <w:t>10</w:t>
      </w:r>
      <w:r>
        <w:rPr>
          <w:rFonts w:hint="eastAsia"/>
          <w:sz w:val="28"/>
          <w:szCs w:val="28"/>
          <w:lang w:val="en-US"/>
        </w:rPr>
        <w:t>%</w:t>
      </w:r>
      <w:r>
        <w:rPr>
          <w:rFonts w:hint="eastAsia"/>
          <w:sz w:val="28"/>
          <w:szCs w:val="28"/>
          <w:lang w:val="en-US"/>
        </w:rPr>
        <w:t>，</w:t>
      </w:r>
      <w:r>
        <w:rPr>
          <w:rFonts w:hint="eastAsia"/>
          <w:sz w:val="28"/>
          <w:szCs w:val="28"/>
          <w:lang w:val="en-US"/>
        </w:rPr>
        <w:t>2024</w:t>
      </w:r>
      <w:r>
        <w:rPr>
          <w:rFonts w:hint="eastAsia"/>
          <w:sz w:val="28"/>
          <w:szCs w:val="28"/>
          <w:lang w:val="en-US"/>
        </w:rPr>
        <w:t>年</w:t>
      </w:r>
      <w:r>
        <w:rPr>
          <w:rFonts w:hint="eastAsia"/>
          <w:sz w:val="28"/>
          <w:szCs w:val="28"/>
          <w:lang w:val="en-US"/>
        </w:rPr>
        <w:t>6</w:t>
      </w:r>
      <w:r>
        <w:rPr>
          <w:rFonts w:hint="eastAsia"/>
          <w:sz w:val="28"/>
          <w:szCs w:val="28"/>
          <w:lang w:val="en-US"/>
        </w:rPr>
        <w:t>月</w:t>
      </w:r>
      <w:r>
        <w:rPr>
          <w:rFonts w:hint="eastAsia"/>
          <w:sz w:val="28"/>
          <w:szCs w:val="28"/>
          <w:lang w:val="en-US"/>
        </w:rPr>
        <w:t>8</w:t>
      </w:r>
      <w:r>
        <w:rPr>
          <w:rFonts w:hint="eastAsia"/>
          <w:sz w:val="28"/>
          <w:szCs w:val="28"/>
          <w:lang w:val="en-US"/>
        </w:rPr>
        <w:t>日</w:t>
      </w:r>
      <w:r>
        <w:rPr>
          <w:rFonts w:hint="eastAsia"/>
          <w:sz w:val="28"/>
          <w:szCs w:val="28"/>
          <w:lang w:val="en-US"/>
        </w:rPr>
        <w:t>-2024</w:t>
      </w:r>
      <w:r>
        <w:rPr>
          <w:rFonts w:hint="eastAsia"/>
          <w:sz w:val="28"/>
          <w:szCs w:val="28"/>
          <w:lang w:val="en-US"/>
        </w:rPr>
        <w:t>年</w:t>
      </w:r>
      <w:r>
        <w:rPr>
          <w:rFonts w:hint="eastAsia"/>
          <w:sz w:val="28"/>
          <w:szCs w:val="28"/>
          <w:lang w:val="en-US"/>
        </w:rPr>
        <w:t>6</w:t>
      </w:r>
      <w:r>
        <w:rPr>
          <w:rFonts w:hint="eastAsia"/>
          <w:sz w:val="28"/>
          <w:szCs w:val="28"/>
          <w:lang w:val="en-US"/>
        </w:rPr>
        <w:t>月</w:t>
      </w:r>
      <w:r>
        <w:rPr>
          <w:rFonts w:hint="eastAsia"/>
          <w:sz w:val="28"/>
          <w:szCs w:val="28"/>
          <w:lang w:val="en-US"/>
        </w:rPr>
        <w:t>1</w:t>
      </w:r>
      <w:r>
        <w:rPr>
          <w:rFonts w:hint="eastAsia"/>
          <w:sz w:val="28"/>
          <w:szCs w:val="28"/>
          <w:lang w:val="en-US"/>
        </w:rPr>
        <w:t>8</w:t>
      </w:r>
      <w:r>
        <w:rPr>
          <w:rFonts w:hint="eastAsia"/>
          <w:sz w:val="28"/>
          <w:szCs w:val="28"/>
          <w:lang w:val="en-US"/>
        </w:rPr>
        <w:t>日拨付总价的</w:t>
      </w:r>
      <w:r>
        <w:rPr>
          <w:rFonts w:hint="eastAsia"/>
          <w:sz w:val="28"/>
          <w:szCs w:val="28"/>
          <w:lang w:val="en-US"/>
        </w:rPr>
        <w:t>10</w:t>
      </w:r>
      <w:r>
        <w:rPr>
          <w:rFonts w:hint="eastAsia"/>
          <w:sz w:val="28"/>
          <w:szCs w:val="28"/>
          <w:lang w:val="en-US"/>
        </w:rPr>
        <w:t>%</w:t>
      </w:r>
      <w:r>
        <w:rPr>
          <w:rFonts w:hint="eastAsia"/>
          <w:sz w:val="28"/>
          <w:szCs w:val="28"/>
          <w:lang w:val="en-US"/>
        </w:rPr>
        <w:t>，</w:t>
      </w:r>
      <w:r>
        <w:rPr>
          <w:rFonts w:hint="eastAsia"/>
          <w:sz w:val="28"/>
          <w:szCs w:val="28"/>
          <w:lang w:val="en-US"/>
        </w:rPr>
        <w:t>。</w:t>
      </w:r>
    </w:p>
    <w:p w:rsidR="002F1662" w:rsidRDefault="00C27280">
      <w:pPr>
        <w:pStyle w:val="a8"/>
        <w:tabs>
          <w:tab w:val="left" w:pos="1388"/>
        </w:tabs>
        <w:spacing w:line="316" w:lineRule="auto"/>
        <w:ind w:left="0" w:right="468" w:firstLine="0"/>
        <w:jc w:val="both"/>
        <w:rPr>
          <w:b/>
          <w:bCs/>
          <w:sz w:val="24"/>
          <w:lang w:val="en-US"/>
        </w:rPr>
      </w:pPr>
      <w:r>
        <w:rPr>
          <w:rFonts w:hint="eastAsia"/>
          <w:b/>
          <w:bCs/>
          <w:sz w:val="24"/>
          <w:lang w:val="en-US"/>
        </w:rPr>
        <w:t>五、税率</w:t>
      </w:r>
    </w:p>
    <w:p w:rsidR="002F1662" w:rsidRDefault="00C27280">
      <w:pPr>
        <w:pStyle w:val="a8"/>
        <w:tabs>
          <w:tab w:val="left" w:pos="1388"/>
        </w:tabs>
        <w:spacing w:line="316" w:lineRule="auto"/>
        <w:ind w:left="169" w:right="468" w:firstLine="0"/>
        <w:jc w:val="both"/>
        <w:rPr>
          <w:sz w:val="24"/>
          <w:lang w:val="en-US"/>
        </w:rPr>
      </w:pPr>
      <w:r>
        <w:rPr>
          <w:rFonts w:hint="eastAsia"/>
          <w:sz w:val="24"/>
          <w:lang w:val="en-US"/>
        </w:rPr>
        <w:t>付款前提供不低于</w:t>
      </w:r>
      <w:r>
        <w:rPr>
          <w:rFonts w:hint="eastAsia"/>
          <w:sz w:val="24"/>
          <w:lang w:val="en-US"/>
        </w:rPr>
        <w:t>9</w:t>
      </w:r>
      <w:r>
        <w:rPr>
          <w:rFonts w:hint="eastAsia"/>
          <w:sz w:val="24"/>
          <w:lang w:val="en-US"/>
        </w:rPr>
        <w:t>%</w:t>
      </w:r>
      <w:r>
        <w:rPr>
          <w:rFonts w:hint="eastAsia"/>
          <w:sz w:val="24"/>
          <w:lang w:val="en-US"/>
        </w:rPr>
        <w:t>的增值税专用发票</w:t>
      </w:r>
      <w:bookmarkStart w:id="5" w:name="_GoBack"/>
      <w:bookmarkEnd w:id="5"/>
    </w:p>
    <w:p w:rsidR="002F1662" w:rsidRDefault="00C27280">
      <w:pPr>
        <w:pStyle w:val="a8"/>
        <w:tabs>
          <w:tab w:val="left" w:pos="1388"/>
        </w:tabs>
        <w:spacing w:line="316" w:lineRule="auto"/>
        <w:ind w:left="0" w:right="468" w:firstLine="0"/>
        <w:jc w:val="both"/>
        <w:rPr>
          <w:b/>
          <w:bCs/>
          <w:sz w:val="24"/>
          <w:lang w:val="en-US"/>
        </w:rPr>
      </w:pPr>
      <w:r>
        <w:rPr>
          <w:rFonts w:hint="eastAsia"/>
          <w:b/>
          <w:bCs/>
          <w:sz w:val="24"/>
          <w:lang w:val="en-US"/>
        </w:rPr>
        <w:t>六、最高上限价</w:t>
      </w:r>
    </w:p>
    <w:p w:rsidR="002F1662" w:rsidRDefault="00C27280">
      <w:pPr>
        <w:pStyle w:val="a8"/>
        <w:tabs>
          <w:tab w:val="left" w:pos="1388"/>
        </w:tabs>
        <w:spacing w:line="316" w:lineRule="auto"/>
        <w:ind w:left="0" w:right="468" w:firstLine="0"/>
        <w:jc w:val="both"/>
        <w:rPr>
          <w:b/>
          <w:bCs/>
          <w:sz w:val="24"/>
          <w:lang w:val="en-US"/>
        </w:rPr>
      </w:pPr>
      <w:r>
        <w:rPr>
          <w:rFonts w:hint="eastAsia"/>
          <w:b/>
          <w:bCs/>
          <w:sz w:val="24"/>
          <w:lang w:val="en-US"/>
        </w:rPr>
        <w:t>七、投标要求</w:t>
      </w:r>
    </w:p>
    <w:p w:rsidR="002F1662" w:rsidRDefault="00C27280">
      <w:pPr>
        <w:pStyle w:val="a8"/>
        <w:tabs>
          <w:tab w:val="left" w:pos="1388"/>
        </w:tabs>
        <w:spacing w:line="316" w:lineRule="auto"/>
        <w:ind w:left="0" w:right="468" w:firstLineChars="200" w:firstLine="480"/>
        <w:jc w:val="both"/>
        <w:rPr>
          <w:sz w:val="24"/>
          <w:lang w:val="en-US"/>
        </w:rPr>
      </w:pPr>
      <w:r>
        <w:rPr>
          <w:rFonts w:hint="eastAsia"/>
          <w:sz w:val="24"/>
          <w:lang w:val="en-US"/>
        </w:rPr>
        <w:t>投标截止日期：</w:t>
      </w:r>
      <w:r>
        <w:rPr>
          <w:rFonts w:hint="eastAsia"/>
          <w:sz w:val="24"/>
          <w:lang w:val="en-US"/>
        </w:rPr>
        <w:t>2022</w:t>
      </w:r>
      <w:r>
        <w:rPr>
          <w:rFonts w:hint="eastAsia"/>
          <w:sz w:val="24"/>
          <w:lang w:val="en-US"/>
        </w:rPr>
        <w:t>年</w:t>
      </w:r>
      <w:r>
        <w:rPr>
          <w:rFonts w:hint="eastAsia"/>
          <w:sz w:val="24"/>
          <w:lang w:val="en-US"/>
        </w:rPr>
        <w:t>7</w:t>
      </w:r>
      <w:r>
        <w:rPr>
          <w:rFonts w:hint="eastAsia"/>
          <w:sz w:val="24"/>
          <w:lang w:val="en-US"/>
        </w:rPr>
        <w:t>月</w:t>
      </w:r>
      <w:r>
        <w:rPr>
          <w:rFonts w:hint="eastAsia"/>
          <w:sz w:val="24"/>
          <w:lang w:val="en-US"/>
        </w:rPr>
        <w:t>2</w:t>
      </w:r>
      <w:r>
        <w:rPr>
          <w:rFonts w:hint="eastAsia"/>
          <w:sz w:val="24"/>
          <w:lang w:val="en-US"/>
        </w:rPr>
        <w:t>日上午</w:t>
      </w:r>
      <w:r>
        <w:rPr>
          <w:rFonts w:hint="eastAsia"/>
          <w:sz w:val="24"/>
          <w:lang w:val="en-US"/>
        </w:rPr>
        <w:t>9</w:t>
      </w:r>
      <w:r>
        <w:rPr>
          <w:rFonts w:hint="eastAsia"/>
          <w:sz w:val="24"/>
          <w:lang w:val="en-US"/>
        </w:rPr>
        <w:t>：</w:t>
      </w:r>
      <w:r>
        <w:rPr>
          <w:rFonts w:hint="eastAsia"/>
          <w:sz w:val="24"/>
          <w:lang w:val="en-US"/>
        </w:rPr>
        <w:t>00</w:t>
      </w:r>
    </w:p>
    <w:p w:rsidR="002F1662" w:rsidRDefault="00C27280">
      <w:pPr>
        <w:pStyle w:val="a8"/>
        <w:tabs>
          <w:tab w:val="left" w:pos="1388"/>
        </w:tabs>
        <w:spacing w:line="316" w:lineRule="auto"/>
        <w:ind w:left="0" w:right="468" w:firstLineChars="200" w:firstLine="480"/>
        <w:jc w:val="both"/>
        <w:rPr>
          <w:sz w:val="24"/>
          <w:lang w:val="en-US"/>
        </w:rPr>
      </w:pPr>
      <w:r>
        <w:rPr>
          <w:rFonts w:hint="eastAsia"/>
          <w:sz w:val="24"/>
          <w:lang w:val="en-US"/>
        </w:rPr>
        <w:t>开标地点：内蒙古中亿建筑有限公司会议室</w:t>
      </w:r>
    </w:p>
    <w:p w:rsidR="002F1662" w:rsidRDefault="00C27280">
      <w:pPr>
        <w:pStyle w:val="a8"/>
        <w:tabs>
          <w:tab w:val="left" w:pos="1388"/>
        </w:tabs>
        <w:spacing w:line="316" w:lineRule="auto"/>
        <w:ind w:left="0" w:right="468" w:firstLineChars="200" w:firstLine="480"/>
        <w:jc w:val="both"/>
        <w:rPr>
          <w:sz w:val="24"/>
          <w:lang w:val="en-US"/>
        </w:rPr>
      </w:pPr>
      <w:r>
        <w:rPr>
          <w:rFonts w:hint="eastAsia"/>
          <w:sz w:val="24"/>
          <w:lang w:val="en-US"/>
        </w:rPr>
        <w:t>开标时间：同投标截止日期</w:t>
      </w:r>
    </w:p>
    <w:p w:rsidR="002F1662" w:rsidRDefault="00C27280">
      <w:pPr>
        <w:pStyle w:val="a8"/>
        <w:tabs>
          <w:tab w:val="left" w:pos="1388"/>
        </w:tabs>
        <w:spacing w:line="316" w:lineRule="auto"/>
        <w:ind w:left="0" w:right="468" w:firstLineChars="200" w:firstLine="480"/>
        <w:jc w:val="both"/>
        <w:rPr>
          <w:sz w:val="24"/>
          <w:lang w:val="en-US"/>
        </w:rPr>
      </w:pPr>
      <w:r>
        <w:rPr>
          <w:rFonts w:hint="eastAsia"/>
          <w:sz w:val="24"/>
          <w:lang w:val="en-US"/>
        </w:rPr>
        <w:t>递交投标文件形式：以邮件形式发至内蒙古中亿建筑有限公司电子邮箱</w:t>
      </w:r>
      <w:r>
        <w:rPr>
          <w:rFonts w:hint="eastAsia"/>
          <w:sz w:val="24"/>
          <w:lang w:val="en-US"/>
        </w:rPr>
        <w:t xml:space="preserve"> </w:t>
      </w:r>
      <w:hyperlink r:id="rId13" w:history="1">
        <w:r>
          <w:rPr>
            <w:rFonts w:hint="eastAsia"/>
            <w:sz w:val="24"/>
            <w:lang w:val="en-US"/>
          </w:rPr>
          <w:t>nmgzyjzzc@163.com</w:t>
        </w:r>
      </w:hyperlink>
    </w:p>
    <w:p w:rsidR="002F1662" w:rsidRDefault="00C27280">
      <w:pPr>
        <w:pStyle w:val="a8"/>
        <w:tabs>
          <w:tab w:val="left" w:pos="1388"/>
        </w:tabs>
        <w:spacing w:line="316" w:lineRule="auto"/>
        <w:ind w:left="0" w:right="468" w:firstLineChars="200" w:firstLine="480"/>
        <w:jc w:val="both"/>
        <w:rPr>
          <w:b/>
          <w:sz w:val="30"/>
          <w:lang w:val="en-US"/>
        </w:rPr>
      </w:pPr>
      <w:r>
        <w:rPr>
          <w:rFonts w:hint="eastAsia"/>
          <w:sz w:val="24"/>
          <w:lang w:val="en-US"/>
        </w:rPr>
        <w:t>投标文件份数</w:t>
      </w:r>
      <w:r>
        <w:rPr>
          <w:rFonts w:hint="eastAsia"/>
          <w:sz w:val="24"/>
          <w:lang w:val="en-US"/>
        </w:rPr>
        <w:t xml:space="preserve"> </w:t>
      </w:r>
      <w:r>
        <w:rPr>
          <w:rFonts w:hint="eastAsia"/>
          <w:sz w:val="24"/>
          <w:lang w:val="en-US"/>
        </w:rPr>
        <w:t>：</w:t>
      </w:r>
      <w:r>
        <w:rPr>
          <w:rFonts w:hint="eastAsia"/>
          <w:sz w:val="24"/>
          <w:lang w:val="en-US"/>
        </w:rPr>
        <w:t xml:space="preserve">1 </w:t>
      </w:r>
      <w:r>
        <w:rPr>
          <w:rFonts w:hint="eastAsia"/>
          <w:sz w:val="24"/>
          <w:lang w:val="en-US"/>
        </w:rPr>
        <w:t>份，以电子投标文件为准。</w:t>
      </w:r>
    </w:p>
    <w:p w:rsidR="002F1662" w:rsidRDefault="002F1662">
      <w:pPr>
        <w:ind w:right="517"/>
        <w:jc w:val="center"/>
        <w:rPr>
          <w:b/>
          <w:sz w:val="30"/>
          <w:lang w:val="en-US"/>
        </w:rPr>
      </w:pPr>
    </w:p>
    <w:p w:rsidR="002F1662" w:rsidRDefault="002F1662">
      <w:pPr>
        <w:ind w:right="517"/>
        <w:jc w:val="center"/>
        <w:rPr>
          <w:b/>
          <w:sz w:val="30"/>
          <w:lang w:val="en-US"/>
        </w:rPr>
      </w:pPr>
    </w:p>
    <w:p w:rsidR="002F1662" w:rsidRDefault="002F1662">
      <w:pPr>
        <w:ind w:right="517"/>
        <w:jc w:val="center"/>
        <w:rPr>
          <w:b/>
          <w:sz w:val="30"/>
          <w:lang w:val="en-US"/>
        </w:rPr>
      </w:pPr>
    </w:p>
    <w:p w:rsidR="002F1662" w:rsidRDefault="002F1662">
      <w:pPr>
        <w:ind w:right="517"/>
        <w:jc w:val="center"/>
        <w:rPr>
          <w:b/>
          <w:sz w:val="30"/>
          <w:lang w:val="en-US"/>
        </w:rPr>
      </w:pPr>
    </w:p>
    <w:p w:rsidR="002F1662" w:rsidRDefault="002F1662">
      <w:pPr>
        <w:ind w:right="517"/>
        <w:jc w:val="center"/>
        <w:rPr>
          <w:b/>
          <w:sz w:val="30"/>
          <w:lang w:val="en-US"/>
        </w:rPr>
      </w:pPr>
    </w:p>
    <w:p w:rsidR="002F1662" w:rsidRDefault="002F1662">
      <w:pPr>
        <w:ind w:right="517"/>
        <w:jc w:val="center"/>
        <w:rPr>
          <w:b/>
          <w:sz w:val="30"/>
          <w:lang w:val="en-US"/>
        </w:rPr>
      </w:pPr>
    </w:p>
    <w:p w:rsidR="002F1662" w:rsidRDefault="002F1662">
      <w:pPr>
        <w:ind w:right="517"/>
        <w:jc w:val="center"/>
        <w:rPr>
          <w:b/>
          <w:sz w:val="30"/>
          <w:lang w:val="en-US"/>
        </w:rPr>
      </w:pPr>
    </w:p>
    <w:p w:rsidR="002F1662" w:rsidRDefault="002F1662">
      <w:pPr>
        <w:ind w:right="517"/>
        <w:jc w:val="center"/>
        <w:rPr>
          <w:b/>
          <w:sz w:val="30"/>
          <w:lang w:val="en-US"/>
        </w:rPr>
      </w:pPr>
    </w:p>
    <w:p w:rsidR="002F1662" w:rsidRDefault="002F1662">
      <w:pPr>
        <w:ind w:right="517"/>
        <w:jc w:val="center"/>
        <w:rPr>
          <w:b/>
          <w:sz w:val="30"/>
          <w:lang w:val="en-US"/>
        </w:rPr>
      </w:pPr>
    </w:p>
    <w:p w:rsidR="002F1662" w:rsidRDefault="002F1662">
      <w:pPr>
        <w:ind w:right="517"/>
        <w:jc w:val="center"/>
        <w:rPr>
          <w:b/>
          <w:sz w:val="30"/>
          <w:lang w:val="en-US"/>
        </w:rPr>
      </w:pPr>
    </w:p>
    <w:p w:rsidR="002F1662" w:rsidRDefault="002F1662">
      <w:pPr>
        <w:ind w:right="517"/>
        <w:jc w:val="center"/>
        <w:rPr>
          <w:b/>
          <w:sz w:val="30"/>
          <w:lang w:val="en-US"/>
        </w:rPr>
      </w:pPr>
    </w:p>
    <w:p w:rsidR="002F1662" w:rsidRDefault="002F1662">
      <w:pPr>
        <w:ind w:right="517"/>
        <w:jc w:val="center"/>
        <w:rPr>
          <w:b/>
          <w:sz w:val="30"/>
          <w:lang w:val="en-US"/>
        </w:rPr>
      </w:pPr>
    </w:p>
    <w:p w:rsidR="002F1662" w:rsidRDefault="002F1662">
      <w:pPr>
        <w:ind w:right="517"/>
        <w:jc w:val="center"/>
        <w:rPr>
          <w:b/>
          <w:sz w:val="30"/>
          <w:lang w:val="en-US"/>
        </w:rPr>
      </w:pPr>
    </w:p>
    <w:p w:rsidR="002F1662" w:rsidRDefault="002F1662">
      <w:pPr>
        <w:ind w:right="517"/>
        <w:jc w:val="both"/>
        <w:rPr>
          <w:b/>
          <w:sz w:val="30"/>
          <w:lang w:val="en-US"/>
        </w:rPr>
      </w:pPr>
    </w:p>
    <w:p w:rsidR="002F1662" w:rsidRDefault="002F1662">
      <w:pPr>
        <w:ind w:right="517"/>
        <w:jc w:val="center"/>
        <w:rPr>
          <w:b/>
          <w:sz w:val="30"/>
          <w:lang w:val="en-US"/>
        </w:rPr>
      </w:pPr>
    </w:p>
    <w:p w:rsidR="002F1662" w:rsidRDefault="00C27280">
      <w:pPr>
        <w:ind w:right="517"/>
        <w:jc w:val="center"/>
        <w:rPr>
          <w:b/>
          <w:sz w:val="30"/>
          <w:lang w:val="en-US"/>
        </w:rPr>
      </w:pPr>
      <w:r>
        <w:rPr>
          <w:rFonts w:hint="eastAsia"/>
          <w:b/>
          <w:sz w:val="30"/>
          <w:lang w:val="en-US"/>
        </w:rPr>
        <w:t>第三章</w:t>
      </w:r>
      <w:r>
        <w:rPr>
          <w:rFonts w:hint="eastAsia"/>
          <w:b/>
          <w:sz w:val="30"/>
          <w:lang w:val="en-US"/>
        </w:rPr>
        <w:t xml:space="preserve">    </w:t>
      </w:r>
      <w:r>
        <w:rPr>
          <w:rFonts w:hint="eastAsia"/>
          <w:b/>
          <w:sz w:val="30"/>
          <w:lang w:val="en-US"/>
        </w:rPr>
        <w:t>投标文件格式</w:t>
      </w:r>
    </w:p>
    <w:p w:rsidR="002F1662" w:rsidRDefault="002F1662">
      <w:pPr>
        <w:ind w:right="517"/>
        <w:jc w:val="center"/>
        <w:rPr>
          <w:b/>
          <w:sz w:val="30"/>
        </w:rPr>
      </w:pPr>
    </w:p>
    <w:p w:rsidR="002F1662" w:rsidRDefault="00C27280">
      <w:pPr>
        <w:ind w:right="517"/>
        <w:jc w:val="center"/>
        <w:rPr>
          <w:sz w:val="24"/>
        </w:rPr>
      </w:pPr>
      <w:r>
        <w:rPr>
          <w:rFonts w:hint="eastAsia"/>
          <w:b/>
          <w:sz w:val="30"/>
        </w:rPr>
        <w:t>一、投标函及投标函附录</w:t>
      </w:r>
    </w:p>
    <w:p w:rsidR="002F1662" w:rsidRDefault="00C27280">
      <w:pPr>
        <w:pStyle w:val="6"/>
        <w:ind w:right="510"/>
        <w:jc w:val="left"/>
        <w:rPr>
          <w:rFonts w:ascii="宋体" w:eastAsia="宋体" w:hAnsi="宋体"/>
        </w:rPr>
      </w:pPr>
      <w:r>
        <w:rPr>
          <w:rFonts w:ascii="宋体" w:eastAsia="宋体" w:hAnsi="宋体"/>
        </w:rPr>
        <w:t xml:space="preserve"> </w:t>
      </w:r>
    </w:p>
    <w:p w:rsidR="002F1662" w:rsidRDefault="00C27280">
      <w:pPr>
        <w:ind w:right="534"/>
        <w:jc w:val="center"/>
        <w:rPr>
          <w:sz w:val="24"/>
        </w:rPr>
      </w:pPr>
      <w:r>
        <w:rPr>
          <w:rFonts w:hint="eastAsia"/>
          <w:b/>
          <w:sz w:val="28"/>
        </w:rPr>
        <w:t>（一）投标函</w:t>
      </w:r>
    </w:p>
    <w:p w:rsidR="002F1662" w:rsidRDefault="002F1662">
      <w:pPr>
        <w:pStyle w:val="a3"/>
        <w:rPr>
          <w:sz w:val="20"/>
        </w:rPr>
      </w:pPr>
    </w:p>
    <w:p w:rsidR="002F1662" w:rsidRDefault="002F1662">
      <w:pPr>
        <w:pStyle w:val="a3"/>
        <w:spacing w:before="8"/>
        <w:rPr>
          <w:sz w:val="19"/>
        </w:rPr>
      </w:pPr>
    </w:p>
    <w:p w:rsidR="002F1662" w:rsidRDefault="00C27280">
      <w:pPr>
        <w:pStyle w:val="a3"/>
        <w:spacing w:before="66" w:line="360" w:lineRule="auto"/>
        <w:rPr>
          <w:sz w:val="25"/>
        </w:rPr>
      </w:pPr>
      <w:r>
        <w:rPr>
          <w:rFonts w:hint="eastAsia"/>
          <w:u w:val="single"/>
          <w:lang w:val="en-US"/>
        </w:rPr>
        <w:t>内蒙古中亿建筑有限公司</w:t>
      </w:r>
      <w:r>
        <w:rPr>
          <w:u w:val="single"/>
        </w:rPr>
        <w:t xml:space="preserve"> </w:t>
      </w:r>
      <w:r>
        <w:t>（招标人名称：</w:t>
      </w:r>
      <w:r>
        <w:t xml:space="preserve"> </w:t>
      </w:r>
    </w:p>
    <w:p w:rsidR="002F1662" w:rsidRDefault="00C27280">
      <w:pPr>
        <w:pStyle w:val="a3"/>
        <w:spacing w:before="2" w:line="360" w:lineRule="auto"/>
        <w:ind w:firstLineChars="200" w:firstLine="480"/>
        <w:rPr>
          <w:szCs w:val="22"/>
        </w:rPr>
      </w:pPr>
      <w:r>
        <w:rPr>
          <w:szCs w:val="22"/>
        </w:rPr>
        <w:t>我方已仔细研究了</w:t>
      </w:r>
      <w:r>
        <w:rPr>
          <w:rFonts w:hint="eastAsia"/>
          <w:szCs w:val="22"/>
          <w:lang w:val="en-US"/>
        </w:rPr>
        <w:t>赤峰学院附属医院临床综合楼建设项目</w:t>
      </w:r>
      <w:r>
        <w:rPr>
          <w:rFonts w:hint="eastAsia"/>
          <w:szCs w:val="22"/>
          <w:lang w:val="en-US"/>
        </w:rPr>
        <w:t>钢结构工程</w:t>
      </w:r>
      <w:r>
        <w:rPr>
          <w:rFonts w:hint="eastAsia"/>
          <w:szCs w:val="22"/>
        </w:rPr>
        <w:t>招标公告</w:t>
      </w:r>
      <w:r>
        <w:rPr>
          <w:rFonts w:hint="eastAsia"/>
          <w:szCs w:val="22"/>
          <w:lang w:val="en-US"/>
        </w:rPr>
        <w:t>及</w:t>
      </w:r>
      <w:r>
        <w:rPr>
          <w:szCs w:val="22"/>
        </w:rPr>
        <w:t>招标文件的全部内容，愿</w:t>
      </w:r>
      <w:r>
        <w:rPr>
          <w:rFonts w:hint="eastAsia"/>
          <w:szCs w:val="22"/>
          <w:lang w:val="en-US"/>
        </w:rPr>
        <w:t>以以下报价</w:t>
      </w:r>
      <w:r>
        <w:rPr>
          <w:szCs w:val="22"/>
        </w:rPr>
        <w:t>按合同约定实施和完成承包</w:t>
      </w:r>
      <w:r>
        <w:rPr>
          <w:rFonts w:hint="eastAsia"/>
          <w:szCs w:val="22"/>
          <w:lang w:val="en-US"/>
        </w:rPr>
        <w:t>内容</w:t>
      </w:r>
      <w:r>
        <w:rPr>
          <w:szCs w:val="22"/>
        </w:rPr>
        <w:t>，修补工程中的任何缺陷，工程质量达到</w:t>
      </w:r>
      <w:r>
        <w:rPr>
          <w:rFonts w:hint="eastAsia"/>
          <w:szCs w:val="22"/>
          <w:lang w:val="en-US"/>
        </w:rPr>
        <w:t>“鲁班奖”</w:t>
      </w:r>
      <w:r>
        <w:rPr>
          <w:szCs w:val="22"/>
        </w:rPr>
        <w:t>。</w:t>
      </w:r>
    </w:p>
    <w:p w:rsidR="002F1662" w:rsidRDefault="00C27280">
      <w:pPr>
        <w:pStyle w:val="a3"/>
        <w:spacing w:before="2" w:line="360" w:lineRule="auto"/>
        <w:ind w:leftChars="200" w:left="440"/>
        <w:rPr>
          <w:b/>
          <w:bCs/>
          <w:color w:val="C00000"/>
          <w:lang w:val="en-US"/>
        </w:rPr>
      </w:pPr>
      <w:r>
        <w:rPr>
          <w:rFonts w:hint="eastAsia"/>
          <w:b/>
          <w:bCs/>
          <w:color w:val="C00000"/>
          <w:lang w:val="en-US"/>
        </w:rPr>
        <w:t>报价见附表</w:t>
      </w:r>
    </w:p>
    <w:p w:rsidR="002F1662" w:rsidRDefault="00C27280">
      <w:pPr>
        <w:pStyle w:val="a3"/>
        <w:spacing w:before="2" w:line="360" w:lineRule="auto"/>
        <w:ind w:leftChars="200" w:left="440"/>
        <w:rPr>
          <w:b/>
          <w:bCs/>
          <w:color w:val="C00000"/>
          <w:lang w:val="en-US"/>
        </w:rPr>
      </w:pPr>
      <w:r>
        <w:rPr>
          <w:rFonts w:hint="eastAsia"/>
          <w:b/>
          <w:bCs/>
          <w:color w:val="C00000"/>
          <w:lang w:val="en-US"/>
        </w:rPr>
        <w:t>以上工程量均为现场实际工程量结算。</w:t>
      </w:r>
    </w:p>
    <w:p w:rsidR="002F1662" w:rsidRDefault="00C27280">
      <w:pPr>
        <w:pStyle w:val="a8"/>
        <w:tabs>
          <w:tab w:val="left" w:pos="1494"/>
        </w:tabs>
        <w:spacing w:before="67" w:line="360" w:lineRule="auto"/>
        <w:ind w:left="0" w:firstLineChars="200" w:firstLine="480"/>
        <w:rPr>
          <w:sz w:val="18"/>
        </w:rPr>
      </w:pPr>
      <w:r>
        <w:rPr>
          <w:rFonts w:hint="eastAsia"/>
          <w:sz w:val="24"/>
          <w:lang w:val="en-US"/>
        </w:rPr>
        <w:t>1</w:t>
      </w:r>
      <w:r>
        <w:rPr>
          <w:rFonts w:hint="eastAsia"/>
          <w:sz w:val="24"/>
          <w:lang w:val="en-US"/>
        </w:rPr>
        <w:t>、</w:t>
      </w:r>
      <w:r>
        <w:rPr>
          <w:sz w:val="24"/>
        </w:rPr>
        <w:t>我方承诺在招标文件规定的投标有效期内不修改、撤销投标文件。</w:t>
      </w:r>
      <w:r>
        <w:rPr>
          <w:sz w:val="24"/>
        </w:rPr>
        <w:t xml:space="preserve">   </w:t>
      </w:r>
    </w:p>
    <w:p w:rsidR="002F1662" w:rsidRDefault="00C27280">
      <w:pPr>
        <w:pStyle w:val="a8"/>
        <w:tabs>
          <w:tab w:val="left" w:pos="1494"/>
        </w:tabs>
        <w:spacing w:before="66" w:line="360" w:lineRule="auto"/>
        <w:ind w:left="0" w:firstLineChars="200" w:firstLine="480"/>
        <w:rPr>
          <w:sz w:val="25"/>
        </w:rPr>
      </w:pPr>
      <w:r>
        <w:rPr>
          <w:rFonts w:hint="eastAsia"/>
          <w:sz w:val="24"/>
          <w:lang w:val="en-US"/>
        </w:rPr>
        <w:t>2</w:t>
      </w:r>
      <w:r>
        <w:rPr>
          <w:rFonts w:hint="eastAsia"/>
          <w:sz w:val="24"/>
          <w:lang w:val="en-US"/>
        </w:rPr>
        <w:t>、</w:t>
      </w:r>
      <w:r>
        <w:rPr>
          <w:sz w:val="24"/>
        </w:rPr>
        <w:t>如我方中标：</w:t>
      </w:r>
      <w:r>
        <w:rPr>
          <w:sz w:val="24"/>
        </w:rPr>
        <w:t xml:space="preserve">  </w:t>
      </w:r>
    </w:p>
    <w:p w:rsidR="002F1662" w:rsidRDefault="00C27280">
      <w:pPr>
        <w:pStyle w:val="a8"/>
        <w:tabs>
          <w:tab w:val="left" w:pos="1854"/>
        </w:tabs>
        <w:spacing w:before="1" w:line="360" w:lineRule="auto"/>
        <w:ind w:left="0" w:firstLineChars="200" w:firstLine="480"/>
      </w:pPr>
      <w:r>
        <w:rPr>
          <w:sz w:val="24"/>
        </w:rPr>
        <w:t>我方承诺在收到中标通知书后，在中标通知书规定的期限内与你方签订合同。</w:t>
      </w:r>
      <w:r>
        <w:rPr>
          <w:sz w:val="24"/>
        </w:rPr>
        <w:t xml:space="preserve">  </w:t>
      </w:r>
    </w:p>
    <w:p w:rsidR="002F1662" w:rsidRDefault="00C27280">
      <w:pPr>
        <w:pStyle w:val="a8"/>
        <w:tabs>
          <w:tab w:val="left" w:pos="1854"/>
        </w:tabs>
        <w:spacing w:line="360" w:lineRule="auto"/>
        <w:ind w:left="0" w:firstLineChars="200" w:firstLine="480"/>
        <w:rPr>
          <w:sz w:val="24"/>
        </w:rPr>
      </w:pPr>
      <w:r>
        <w:rPr>
          <w:sz w:val="24"/>
        </w:rPr>
        <w:t>我方承诺在合同约定的期限内完成并移交全部合同工程。</w:t>
      </w:r>
      <w:r>
        <w:rPr>
          <w:sz w:val="24"/>
        </w:rPr>
        <w:t xml:space="preserve">  </w:t>
      </w:r>
    </w:p>
    <w:p w:rsidR="002F1662" w:rsidRDefault="002F1662">
      <w:pPr>
        <w:pStyle w:val="a8"/>
        <w:tabs>
          <w:tab w:val="left" w:pos="1854"/>
        </w:tabs>
        <w:spacing w:line="360" w:lineRule="auto"/>
        <w:ind w:left="0" w:firstLineChars="200" w:firstLine="480"/>
        <w:rPr>
          <w:sz w:val="24"/>
        </w:rPr>
      </w:pPr>
    </w:p>
    <w:p w:rsidR="002F1662" w:rsidRDefault="00C27280">
      <w:pPr>
        <w:pStyle w:val="a3"/>
        <w:spacing w:before="66" w:line="360" w:lineRule="auto"/>
        <w:ind w:left="1252" w:firstLineChars="700" w:firstLine="1680"/>
      </w:pPr>
      <w:r>
        <w:t>投标人（盖章）：</w:t>
      </w:r>
      <w:r>
        <w:rPr>
          <w:u w:val="single"/>
        </w:rPr>
        <w:t xml:space="preserve">                     </w:t>
      </w:r>
      <w:r>
        <w:t xml:space="preserve">                 </w:t>
      </w:r>
    </w:p>
    <w:p w:rsidR="002F1662" w:rsidRDefault="002F1662">
      <w:pPr>
        <w:pStyle w:val="a3"/>
        <w:spacing w:before="12" w:line="360" w:lineRule="auto"/>
        <w:rPr>
          <w:sz w:val="25"/>
        </w:rPr>
      </w:pPr>
    </w:p>
    <w:p w:rsidR="002F1662" w:rsidRDefault="00C27280">
      <w:pPr>
        <w:pStyle w:val="a3"/>
        <w:spacing w:before="67" w:line="360" w:lineRule="auto"/>
        <w:ind w:firstLineChars="1200" w:firstLine="2880"/>
      </w:pPr>
      <w:r>
        <w:t>法人代表或委托代理人（签字或盖章）：</w:t>
      </w:r>
      <w:r>
        <w:rPr>
          <w:u w:val="single"/>
        </w:rPr>
        <w:t xml:space="preserve">                 </w:t>
      </w:r>
      <w:r>
        <w:t xml:space="preserve"> </w:t>
      </w:r>
    </w:p>
    <w:p w:rsidR="002F1662" w:rsidRDefault="00C27280">
      <w:pPr>
        <w:pStyle w:val="a3"/>
        <w:spacing w:before="11" w:line="360" w:lineRule="auto"/>
        <w:rPr>
          <w:sz w:val="25"/>
          <w:lang w:val="en-US"/>
        </w:rPr>
      </w:pPr>
      <w:r>
        <w:rPr>
          <w:rFonts w:hint="eastAsia"/>
          <w:sz w:val="25"/>
          <w:lang w:val="en-US"/>
        </w:rPr>
        <w:t xml:space="preserve">                       </w:t>
      </w:r>
    </w:p>
    <w:p w:rsidR="002F1662" w:rsidRDefault="00C27280">
      <w:pPr>
        <w:pStyle w:val="a3"/>
        <w:spacing w:before="11" w:line="360" w:lineRule="auto"/>
        <w:rPr>
          <w:lang w:val="en-US"/>
        </w:rPr>
      </w:pPr>
      <w:r>
        <w:rPr>
          <w:rFonts w:hint="eastAsia"/>
          <w:sz w:val="25"/>
          <w:lang w:val="en-US"/>
        </w:rPr>
        <w:t xml:space="preserve">                       </w:t>
      </w:r>
      <w:r>
        <w:rPr>
          <w:rFonts w:hint="eastAsia"/>
          <w:sz w:val="25"/>
          <w:lang w:val="en-US"/>
        </w:rPr>
        <w:t>联系电话：</w:t>
      </w:r>
      <w:r>
        <w:rPr>
          <w:rFonts w:hint="eastAsia"/>
          <w:sz w:val="25"/>
          <w:u w:val="single"/>
          <w:lang w:val="en-US"/>
        </w:rPr>
        <w:t xml:space="preserve">                 </w:t>
      </w:r>
    </w:p>
    <w:p w:rsidR="002F1662" w:rsidRDefault="002F1662">
      <w:pPr>
        <w:pStyle w:val="a3"/>
        <w:spacing w:before="66" w:line="360" w:lineRule="auto"/>
        <w:ind w:firstLineChars="1600" w:firstLine="3840"/>
      </w:pPr>
    </w:p>
    <w:p w:rsidR="002F1662" w:rsidRDefault="00C27280">
      <w:pPr>
        <w:pStyle w:val="a3"/>
        <w:spacing w:before="66" w:line="360" w:lineRule="auto"/>
        <w:ind w:firstLineChars="1200" w:firstLine="2880"/>
      </w:pPr>
      <w:r>
        <w:t>日</w:t>
      </w:r>
      <w:r>
        <w:t xml:space="preserve"> </w:t>
      </w:r>
      <w:r>
        <w:t>期</w:t>
      </w:r>
      <w:r>
        <w:t xml:space="preserve"> </w:t>
      </w:r>
      <w:r>
        <w:t>：</w:t>
      </w:r>
      <w:r>
        <w:rPr>
          <w:rFonts w:hint="eastAsia"/>
          <w:lang w:val="en-US"/>
        </w:rPr>
        <w:t xml:space="preserve">  </w:t>
      </w:r>
      <w:r>
        <w:rPr>
          <w:u w:val="single"/>
        </w:rPr>
        <w:t xml:space="preserve"> </w:t>
      </w:r>
      <w:r>
        <w:rPr>
          <w:rFonts w:hint="eastAsia"/>
          <w:u w:val="single"/>
          <w:lang w:val="en-US"/>
        </w:rPr>
        <w:t xml:space="preserve">  </w:t>
      </w:r>
      <w:r>
        <w:t>年</w:t>
      </w:r>
      <w:r>
        <w:rPr>
          <w:u w:val="single"/>
        </w:rPr>
        <w:t xml:space="preserve"> </w:t>
      </w:r>
      <w:r>
        <w:rPr>
          <w:rFonts w:hint="eastAsia"/>
          <w:u w:val="single"/>
          <w:lang w:val="en-US"/>
        </w:rPr>
        <w:t xml:space="preserve">   </w:t>
      </w:r>
      <w:r>
        <w:t>月</w:t>
      </w:r>
      <w:r>
        <w:rPr>
          <w:u w:val="single"/>
        </w:rPr>
        <w:t xml:space="preserve"> </w:t>
      </w:r>
      <w:r>
        <w:rPr>
          <w:rFonts w:hint="eastAsia"/>
          <w:u w:val="single"/>
          <w:lang w:val="en-US"/>
        </w:rPr>
        <w:t xml:space="preserve">   </w:t>
      </w:r>
      <w:r>
        <w:t>日</w:t>
      </w:r>
      <w:r>
        <w:t xml:space="preserve"> </w:t>
      </w:r>
    </w:p>
    <w:p w:rsidR="002F1662" w:rsidRDefault="002F1662">
      <w:pPr>
        <w:pStyle w:val="5"/>
        <w:spacing w:before="115" w:line="240" w:lineRule="auto"/>
        <w:ind w:right="0"/>
        <w:jc w:val="left"/>
        <w:rPr>
          <w:rFonts w:ascii="宋体" w:eastAsia="宋体" w:hAnsi="宋体"/>
        </w:rPr>
        <w:sectPr w:rsidR="002F1662">
          <w:headerReference w:type="default" r:id="rId14"/>
          <w:footerReference w:type="default" r:id="rId15"/>
          <w:pgSz w:w="11910" w:h="16850"/>
          <w:pgMar w:top="1440" w:right="1800" w:bottom="1440" w:left="1800" w:header="1051" w:footer="1057" w:gutter="0"/>
          <w:cols w:space="720"/>
        </w:sectPr>
      </w:pPr>
    </w:p>
    <w:p w:rsidR="002F1662" w:rsidRDefault="00C27280">
      <w:pPr>
        <w:ind w:right="337"/>
        <w:jc w:val="center"/>
        <w:rPr>
          <w:b/>
          <w:sz w:val="30"/>
        </w:rPr>
      </w:pPr>
      <w:bookmarkStart w:id="6" w:name="（七）不拖欠农牧民工工资承诺函"/>
      <w:bookmarkStart w:id="7" w:name="（八）承诺书"/>
      <w:bookmarkStart w:id="8" w:name="八、资格审查资料"/>
      <w:bookmarkEnd w:id="6"/>
      <w:bookmarkEnd w:id="7"/>
      <w:bookmarkEnd w:id="8"/>
      <w:r>
        <w:rPr>
          <w:rFonts w:hint="eastAsia"/>
          <w:b/>
          <w:sz w:val="30"/>
        </w:rPr>
        <w:lastRenderedPageBreak/>
        <w:t>（</w:t>
      </w:r>
      <w:r>
        <w:rPr>
          <w:rFonts w:hint="eastAsia"/>
          <w:b/>
          <w:sz w:val="30"/>
          <w:lang w:val="en-US"/>
        </w:rPr>
        <w:t>二</w:t>
      </w:r>
      <w:r>
        <w:rPr>
          <w:rFonts w:hint="eastAsia"/>
          <w:b/>
          <w:sz w:val="30"/>
        </w:rPr>
        <w:t>）承诺书</w:t>
      </w:r>
    </w:p>
    <w:p w:rsidR="002F1662" w:rsidRDefault="00C27280">
      <w:pPr>
        <w:pStyle w:val="a3"/>
        <w:spacing w:before="98" w:line="360" w:lineRule="auto"/>
        <w:ind w:left="771"/>
      </w:pPr>
      <w:r>
        <w:t xml:space="preserve"> </w:t>
      </w:r>
    </w:p>
    <w:p w:rsidR="002F1662" w:rsidRDefault="00C27280">
      <w:pPr>
        <w:pStyle w:val="a3"/>
        <w:spacing w:before="66" w:line="360" w:lineRule="auto"/>
      </w:pPr>
      <w:bookmarkStart w:id="9" w:name="致：_____________（招标人名称）"/>
      <w:bookmarkEnd w:id="9"/>
      <w:r>
        <w:t>致</w:t>
      </w:r>
      <w:r>
        <w:t xml:space="preserve"> </w:t>
      </w:r>
      <w:r>
        <w:t>：</w:t>
      </w:r>
      <w:r>
        <w:rPr>
          <w:rFonts w:hint="eastAsia"/>
          <w:u w:val="single"/>
          <w:lang w:val="en-US"/>
        </w:rPr>
        <w:t>内蒙古中亿建筑有限公司</w:t>
      </w:r>
      <w:r>
        <w:rPr>
          <w:u w:val="single"/>
        </w:rPr>
        <w:t xml:space="preserve"> </w:t>
      </w:r>
      <w:r>
        <w:t>（招标人名称：</w:t>
      </w:r>
      <w:r>
        <w:t xml:space="preserve">   </w:t>
      </w:r>
    </w:p>
    <w:p w:rsidR="002F1662" w:rsidRDefault="002F1662">
      <w:pPr>
        <w:pStyle w:val="a3"/>
        <w:spacing w:before="6" w:line="360" w:lineRule="auto"/>
        <w:rPr>
          <w:sz w:val="9"/>
        </w:rPr>
      </w:pPr>
    </w:p>
    <w:p w:rsidR="002F1662" w:rsidRDefault="00C27280">
      <w:pPr>
        <w:pStyle w:val="a3"/>
        <w:tabs>
          <w:tab w:val="left" w:pos="10560"/>
        </w:tabs>
        <w:spacing w:before="67" w:line="360" w:lineRule="auto"/>
        <w:ind w:rightChars="522" w:right="1148" w:firstLineChars="200" w:firstLine="480"/>
      </w:pPr>
      <w:bookmarkStart w:id="10" w:name="我公司愿意针对_______________（标段名称）进行投标。投标文件中所有"/>
      <w:bookmarkEnd w:id="10"/>
      <w:r>
        <w:t>我公司愿意针对</w:t>
      </w:r>
      <w:r>
        <w:rPr>
          <w:rFonts w:hint="eastAsia"/>
          <w:lang w:val="en-US"/>
        </w:rPr>
        <w:t>赤峰学院附属医院临床综合楼建设项目</w:t>
      </w:r>
      <w:r>
        <w:rPr>
          <w:rFonts w:hint="eastAsia"/>
          <w:lang w:val="en-US"/>
        </w:rPr>
        <w:t>钢结构工程</w:t>
      </w:r>
      <w:r>
        <w:t>（标段名称）进行投标。投标文件中所有关于投标人资格的文件、证明、业绩、人员资料、陈述均是真实的、准确的。若有不实，我公司承担由此而产生的一切后果。</w:t>
      </w:r>
      <w:r>
        <w:t xml:space="preserve"> </w:t>
      </w:r>
    </w:p>
    <w:p w:rsidR="002F1662" w:rsidRDefault="002F1662">
      <w:pPr>
        <w:pStyle w:val="a3"/>
        <w:spacing w:before="15" w:line="360" w:lineRule="auto"/>
        <w:ind w:left="1252" w:firstLineChars="1900" w:firstLine="4560"/>
      </w:pPr>
      <w:bookmarkStart w:id="11" w:name="特此声明！"/>
      <w:bookmarkEnd w:id="11"/>
    </w:p>
    <w:p w:rsidR="002F1662" w:rsidRDefault="00C27280">
      <w:pPr>
        <w:pStyle w:val="a3"/>
        <w:spacing w:before="15" w:line="360" w:lineRule="auto"/>
        <w:ind w:left="1252" w:firstLineChars="1900" w:firstLine="4560"/>
      </w:pPr>
      <w:r>
        <w:t>特此声明！</w:t>
      </w:r>
      <w:r>
        <w:t xml:space="preserve"> </w:t>
      </w:r>
    </w:p>
    <w:p w:rsidR="002F1662" w:rsidRDefault="002F1662">
      <w:pPr>
        <w:pStyle w:val="a3"/>
        <w:spacing w:line="360" w:lineRule="auto"/>
        <w:rPr>
          <w:sz w:val="20"/>
        </w:rPr>
      </w:pPr>
    </w:p>
    <w:p w:rsidR="002F1662" w:rsidRDefault="002F1662">
      <w:pPr>
        <w:pStyle w:val="a3"/>
        <w:spacing w:line="360" w:lineRule="auto"/>
        <w:rPr>
          <w:sz w:val="20"/>
        </w:rPr>
      </w:pPr>
    </w:p>
    <w:p w:rsidR="002F1662" w:rsidRDefault="002F1662">
      <w:pPr>
        <w:pStyle w:val="a3"/>
        <w:spacing w:line="360" w:lineRule="auto"/>
        <w:rPr>
          <w:sz w:val="20"/>
        </w:rPr>
      </w:pPr>
    </w:p>
    <w:p w:rsidR="002F1662" w:rsidRDefault="002F1662">
      <w:pPr>
        <w:pStyle w:val="a3"/>
        <w:spacing w:line="360" w:lineRule="auto"/>
        <w:rPr>
          <w:sz w:val="20"/>
        </w:rPr>
      </w:pPr>
    </w:p>
    <w:p w:rsidR="002F1662" w:rsidRDefault="002F1662">
      <w:pPr>
        <w:pStyle w:val="a3"/>
        <w:spacing w:line="360" w:lineRule="auto"/>
        <w:rPr>
          <w:sz w:val="20"/>
        </w:rPr>
      </w:pPr>
    </w:p>
    <w:p w:rsidR="002F1662" w:rsidRDefault="002F1662">
      <w:pPr>
        <w:pStyle w:val="a3"/>
        <w:spacing w:before="11" w:line="360" w:lineRule="auto"/>
        <w:rPr>
          <w:sz w:val="27"/>
        </w:rPr>
      </w:pPr>
    </w:p>
    <w:p w:rsidR="002F1662" w:rsidRDefault="00C27280">
      <w:pPr>
        <w:pStyle w:val="a3"/>
        <w:spacing w:before="66" w:line="360" w:lineRule="auto"/>
      </w:pPr>
      <w:bookmarkStart w:id="12" w:name="投标人名称：（公章）"/>
      <w:bookmarkEnd w:id="12"/>
      <w:r>
        <w:t>投标人名称：（公章）</w:t>
      </w:r>
      <w:r>
        <w:rPr>
          <w:rFonts w:hint="eastAsia"/>
          <w:u w:val="single"/>
          <w:lang w:val="en-US"/>
        </w:rPr>
        <w:t xml:space="preserve">                             </w:t>
      </w:r>
      <w:r>
        <w:t xml:space="preserve"> </w:t>
      </w:r>
    </w:p>
    <w:p w:rsidR="002F1662" w:rsidRDefault="00C27280">
      <w:pPr>
        <w:pStyle w:val="a3"/>
        <w:spacing w:before="203" w:line="360" w:lineRule="auto"/>
        <w:ind w:right="2447"/>
        <w:rPr>
          <w:u w:val="single"/>
          <w:lang w:val="en-US"/>
        </w:rPr>
      </w:pPr>
      <w:bookmarkStart w:id="13" w:name="法人代表或委托代理人：（签字或盖章）"/>
      <w:bookmarkEnd w:id="13"/>
      <w:r>
        <w:t>法人代表或委托代理人：（签字或盖章）</w:t>
      </w:r>
      <w:bookmarkStart w:id="14" w:name="日期：______年_____月_____日"/>
      <w:bookmarkEnd w:id="14"/>
      <w:r>
        <w:rPr>
          <w:rFonts w:hint="eastAsia"/>
          <w:u w:val="single"/>
          <w:lang w:val="en-US"/>
        </w:rPr>
        <w:t xml:space="preserve">                          </w:t>
      </w:r>
    </w:p>
    <w:p w:rsidR="002F1662" w:rsidRDefault="00C27280">
      <w:pPr>
        <w:pStyle w:val="a3"/>
        <w:spacing w:before="203" w:line="360" w:lineRule="auto"/>
        <w:ind w:right="2447"/>
        <w:rPr>
          <w:sz w:val="28"/>
        </w:rPr>
      </w:pPr>
      <w:r>
        <w:t>日</w:t>
      </w:r>
      <w:r>
        <w:t xml:space="preserve"> </w:t>
      </w:r>
      <w:r>
        <w:t>期</w:t>
      </w:r>
      <w:r>
        <w:t xml:space="preserve"> </w:t>
      </w:r>
      <w:r>
        <w:t>：</w:t>
      </w:r>
      <w:r>
        <w:rPr>
          <w:rFonts w:hint="eastAsia"/>
          <w:lang w:val="en-US"/>
        </w:rPr>
        <w:t xml:space="preserve"> </w:t>
      </w:r>
      <w:r>
        <w:rPr>
          <w:u w:val="single"/>
        </w:rPr>
        <w:t xml:space="preserve"> </w:t>
      </w:r>
      <w:r>
        <w:rPr>
          <w:rFonts w:hint="eastAsia"/>
          <w:u w:val="single"/>
          <w:lang w:val="en-US"/>
        </w:rPr>
        <w:t xml:space="preserve">    </w:t>
      </w:r>
      <w:r>
        <w:t>年</w:t>
      </w:r>
      <w:r>
        <w:rPr>
          <w:u w:val="single"/>
        </w:rPr>
        <w:t xml:space="preserve"> </w:t>
      </w:r>
      <w:r>
        <w:rPr>
          <w:rFonts w:hint="eastAsia"/>
          <w:u w:val="single"/>
          <w:lang w:val="en-US"/>
        </w:rPr>
        <w:t xml:space="preserve">    </w:t>
      </w:r>
      <w:r>
        <w:t>月</w:t>
      </w:r>
      <w:r>
        <w:rPr>
          <w:u w:val="single"/>
        </w:rPr>
        <w:t xml:space="preserve"> </w:t>
      </w:r>
      <w:r>
        <w:rPr>
          <w:rFonts w:hint="eastAsia"/>
          <w:u w:val="single"/>
          <w:lang w:val="en-US"/>
        </w:rPr>
        <w:t xml:space="preserve">     </w:t>
      </w:r>
      <w:r>
        <w:t>日</w:t>
      </w:r>
      <w:r>
        <w:rPr>
          <w:sz w:val="28"/>
        </w:rPr>
        <w:t xml:space="preserve"> </w:t>
      </w:r>
    </w:p>
    <w:p w:rsidR="002F1662" w:rsidRDefault="00C27280">
      <w:pPr>
        <w:pStyle w:val="5"/>
        <w:spacing w:line="360" w:lineRule="auto"/>
        <w:jc w:val="left"/>
        <w:rPr>
          <w:rFonts w:ascii="宋体" w:eastAsia="宋体" w:hAnsi="宋体"/>
        </w:rPr>
      </w:pPr>
      <w:r>
        <w:rPr>
          <w:rFonts w:ascii="宋体" w:eastAsia="宋体" w:hAnsi="宋体"/>
        </w:rPr>
        <w:t xml:space="preserve"> </w:t>
      </w:r>
    </w:p>
    <w:p w:rsidR="002F1662" w:rsidRDefault="002F1662">
      <w:pPr>
        <w:pStyle w:val="a3"/>
        <w:spacing w:line="360" w:lineRule="auto"/>
        <w:rPr>
          <w:b/>
          <w:sz w:val="20"/>
        </w:rPr>
      </w:pPr>
    </w:p>
    <w:p w:rsidR="002F1662" w:rsidRDefault="002F1662">
      <w:pPr>
        <w:pStyle w:val="a3"/>
        <w:rPr>
          <w:b/>
          <w:sz w:val="20"/>
        </w:rPr>
      </w:pPr>
    </w:p>
    <w:p w:rsidR="002F1662" w:rsidRDefault="002F1662">
      <w:pPr>
        <w:pStyle w:val="a3"/>
        <w:rPr>
          <w:b/>
          <w:sz w:val="20"/>
        </w:rPr>
      </w:pPr>
    </w:p>
    <w:p w:rsidR="002F1662" w:rsidRDefault="002F1662">
      <w:pPr>
        <w:pStyle w:val="a3"/>
        <w:rPr>
          <w:b/>
          <w:sz w:val="20"/>
        </w:rPr>
      </w:pPr>
    </w:p>
    <w:p w:rsidR="002F1662" w:rsidRDefault="002F1662">
      <w:pPr>
        <w:pStyle w:val="a3"/>
        <w:rPr>
          <w:b/>
          <w:sz w:val="20"/>
        </w:rPr>
      </w:pPr>
    </w:p>
    <w:p w:rsidR="002F1662" w:rsidRDefault="002F1662">
      <w:pPr>
        <w:pStyle w:val="a3"/>
        <w:rPr>
          <w:b/>
          <w:sz w:val="20"/>
        </w:rPr>
      </w:pPr>
    </w:p>
    <w:p w:rsidR="002F1662" w:rsidRDefault="002F1662">
      <w:pPr>
        <w:pStyle w:val="a3"/>
        <w:rPr>
          <w:b/>
          <w:sz w:val="20"/>
        </w:rPr>
      </w:pPr>
    </w:p>
    <w:p w:rsidR="002F1662" w:rsidRDefault="002F1662">
      <w:pPr>
        <w:pStyle w:val="a3"/>
        <w:rPr>
          <w:b/>
          <w:sz w:val="20"/>
        </w:rPr>
      </w:pPr>
    </w:p>
    <w:p w:rsidR="002F1662" w:rsidRDefault="002F1662">
      <w:pPr>
        <w:pStyle w:val="a3"/>
        <w:rPr>
          <w:b/>
          <w:sz w:val="20"/>
        </w:rPr>
      </w:pPr>
    </w:p>
    <w:p w:rsidR="002F1662" w:rsidRDefault="002F1662">
      <w:pPr>
        <w:pStyle w:val="a3"/>
        <w:rPr>
          <w:b/>
          <w:sz w:val="20"/>
        </w:rPr>
      </w:pPr>
    </w:p>
    <w:p w:rsidR="002F1662" w:rsidRDefault="002F1662">
      <w:pPr>
        <w:pStyle w:val="a3"/>
        <w:rPr>
          <w:b/>
          <w:sz w:val="20"/>
        </w:rPr>
      </w:pPr>
    </w:p>
    <w:p w:rsidR="002F1662" w:rsidRDefault="002F1662">
      <w:pPr>
        <w:ind w:right="502"/>
        <w:rPr>
          <w:sz w:val="30"/>
        </w:rPr>
        <w:sectPr w:rsidR="002F1662">
          <w:headerReference w:type="default" r:id="rId16"/>
          <w:footerReference w:type="default" r:id="rId17"/>
          <w:pgSz w:w="11910" w:h="16850"/>
          <w:pgMar w:top="1440" w:right="1800" w:bottom="1440" w:left="1800" w:header="1051" w:footer="1057" w:gutter="0"/>
          <w:pgNumType w:start="1"/>
          <w:cols w:space="720"/>
        </w:sectPr>
      </w:pPr>
    </w:p>
    <w:p w:rsidR="002F1662" w:rsidRDefault="00C27280">
      <w:pPr>
        <w:numPr>
          <w:ilvl w:val="0"/>
          <w:numId w:val="5"/>
        </w:numPr>
        <w:ind w:right="547"/>
        <w:jc w:val="center"/>
        <w:rPr>
          <w:b/>
          <w:bCs/>
          <w:sz w:val="32"/>
          <w:szCs w:val="32"/>
          <w:lang w:val="en-US"/>
        </w:rPr>
      </w:pPr>
      <w:bookmarkStart w:id="15" w:name="（1）近三年投标人获奖情况表（如有）"/>
      <w:bookmarkEnd w:id="15"/>
      <w:r>
        <w:rPr>
          <w:rFonts w:hint="eastAsia"/>
          <w:b/>
          <w:bCs/>
          <w:sz w:val="32"/>
          <w:szCs w:val="32"/>
          <w:lang w:val="en-US"/>
        </w:rPr>
        <w:lastRenderedPageBreak/>
        <w:t>近三年完成工程业绩</w:t>
      </w:r>
    </w:p>
    <w:p w:rsidR="002F1662" w:rsidRDefault="002F1662">
      <w:pPr>
        <w:ind w:right="547"/>
        <w:jc w:val="both"/>
        <w:rPr>
          <w:b/>
          <w:bCs/>
          <w:sz w:val="32"/>
          <w:szCs w:val="32"/>
          <w:lang w:val="en-US"/>
        </w:rPr>
      </w:pPr>
    </w:p>
    <w:tbl>
      <w:tblPr>
        <w:tblStyle w:val="a6"/>
        <w:tblW w:w="8526" w:type="dxa"/>
        <w:tblLayout w:type="fixed"/>
        <w:tblLook w:val="04A0"/>
      </w:tblPr>
      <w:tblGrid>
        <w:gridCol w:w="501"/>
        <w:gridCol w:w="2952"/>
        <w:gridCol w:w="2208"/>
        <w:gridCol w:w="2040"/>
        <w:gridCol w:w="825"/>
      </w:tblGrid>
      <w:tr w:rsidR="002F1662">
        <w:trPr>
          <w:trHeight w:hRule="exact" w:val="884"/>
        </w:trPr>
        <w:tc>
          <w:tcPr>
            <w:tcW w:w="501" w:type="dxa"/>
            <w:vAlign w:val="center"/>
          </w:tcPr>
          <w:p w:rsidR="002F1662" w:rsidRDefault="00C27280">
            <w:pPr>
              <w:ind w:right="547"/>
              <w:rPr>
                <w:sz w:val="28"/>
                <w:szCs w:val="28"/>
                <w:lang w:val="en-US"/>
              </w:rPr>
            </w:pPr>
            <w:r>
              <w:rPr>
                <w:rFonts w:hint="eastAsia"/>
                <w:sz w:val="28"/>
                <w:szCs w:val="28"/>
                <w:lang w:val="en-US"/>
              </w:rPr>
              <w:t>序号</w:t>
            </w:r>
          </w:p>
        </w:tc>
        <w:tc>
          <w:tcPr>
            <w:tcW w:w="2952" w:type="dxa"/>
            <w:vAlign w:val="center"/>
          </w:tcPr>
          <w:p w:rsidR="002F1662" w:rsidRDefault="00C27280">
            <w:pPr>
              <w:ind w:right="547"/>
              <w:jc w:val="center"/>
              <w:rPr>
                <w:sz w:val="28"/>
                <w:szCs w:val="28"/>
                <w:lang w:val="en-US"/>
              </w:rPr>
            </w:pPr>
            <w:r>
              <w:rPr>
                <w:rFonts w:hint="eastAsia"/>
                <w:sz w:val="28"/>
                <w:szCs w:val="28"/>
                <w:lang w:val="en-US"/>
              </w:rPr>
              <w:t>工程业绩</w:t>
            </w:r>
          </w:p>
        </w:tc>
        <w:tc>
          <w:tcPr>
            <w:tcW w:w="2208" w:type="dxa"/>
            <w:vAlign w:val="center"/>
          </w:tcPr>
          <w:p w:rsidR="002F1662" w:rsidRDefault="00C27280">
            <w:pPr>
              <w:ind w:right="547"/>
              <w:jc w:val="center"/>
              <w:rPr>
                <w:sz w:val="28"/>
                <w:szCs w:val="28"/>
                <w:lang w:val="en-US"/>
              </w:rPr>
            </w:pPr>
            <w:r>
              <w:rPr>
                <w:rFonts w:hint="eastAsia"/>
                <w:sz w:val="28"/>
                <w:szCs w:val="28"/>
                <w:lang w:val="en-US"/>
              </w:rPr>
              <w:t>建筑规模</w:t>
            </w:r>
          </w:p>
        </w:tc>
        <w:tc>
          <w:tcPr>
            <w:tcW w:w="2040" w:type="dxa"/>
            <w:vAlign w:val="center"/>
          </w:tcPr>
          <w:p w:rsidR="002F1662" w:rsidRDefault="00C27280">
            <w:pPr>
              <w:ind w:right="547"/>
              <w:jc w:val="right"/>
              <w:rPr>
                <w:sz w:val="28"/>
                <w:szCs w:val="28"/>
                <w:lang w:val="en-US"/>
              </w:rPr>
            </w:pPr>
            <w:r>
              <w:rPr>
                <w:rFonts w:hint="eastAsia"/>
                <w:sz w:val="28"/>
                <w:szCs w:val="28"/>
                <w:lang w:val="en-US"/>
              </w:rPr>
              <w:t>联系电话</w:t>
            </w:r>
          </w:p>
        </w:tc>
        <w:tc>
          <w:tcPr>
            <w:tcW w:w="825" w:type="dxa"/>
            <w:vAlign w:val="center"/>
          </w:tcPr>
          <w:p w:rsidR="002F1662" w:rsidRDefault="002F1662">
            <w:pPr>
              <w:ind w:right="547"/>
              <w:rPr>
                <w:sz w:val="28"/>
                <w:szCs w:val="28"/>
                <w:lang w:val="en-US"/>
              </w:rPr>
            </w:pPr>
          </w:p>
        </w:tc>
      </w:tr>
      <w:tr w:rsidR="002F1662">
        <w:trPr>
          <w:trHeight w:hRule="exact" w:val="1134"/>
        </w:trPr>
        <w:tc>
          <w:tcPr>
            <w:tcW w:w="501" w:type="dxa"/>
            <w:vAlign w:val="center"/>
          </w:tcPr>
          <w:p w:rsidR="002F1662" w:rsidRDefault="00C27280">
            <w:pPr>
              <w:ind w:right="547"/>
              <w:jc w:val="center"/>
              <w:rPr>
                <w:sz w:val="28"/>
                <w:szCs w:val="28"/>
                <w:lang w:val="en-US"/>
              </w:rPr>
            </w:pPr>
            <w:r>
              <w:rPr>
                <w:rFonts w:hint="eastAsia"/>
                <w:sz w:val="28"/>
                <w:szCs w:val="28"/>
                <w:lang w:val="en-US"/>
              </w:rPr>
              <w:t>1</w:t>
            </w:r>
          </w:p>
        </w:tc>
        <w:tc>
          <w:tcPr>
            <w:tcW w:w="2952" w:type="dxa"/>
            <w:vAlign w:val="center"/>
          </w:tcPr>
          <w:p w:rsidR="002F1662" w:rsidRDefault="002F1662">
            <w:pPr>
              <w:ind w:right="547"/>
              <w:jc w:val="center"/>
              <w:rPr>
                <w:sz w:val="28"/>
                <w:szCs w:val="28"/>
                <w:lang w:val="en-US"/>
              </w:rPr>
            </w:pPr>
          </w:p>
        </w:tc>
        <w:tc>
          <w:tcPr>
            <w:tcW w:w="2208" w:type="dxa"/>
            <w:vAlign w:val="center"/>
          </w:tcPr>
          <w:p w:rsidR="002F1662" w:rsidRDefault="002F1662">
            <w:pPr>
              <w:ind w:right="547"/>
              <w:jc w:val="center"/>
              <w:rPr>
                <w:sz w:val="28"/>
                <w:szCs w:val="28"/>
                <w:lang w:val="en-US"/>
              </w:rPr>
            </w:pPr>
          </w:p>
        </w:tc>
        <w:tc>
          <w:tcPr>
            <w:tcW w:w="2040" w:type="dxa"/>
            <w:vAlign w:val="center"/>
          </w:tcPr>
          <w:p w:rsidR="002F1662" w:rsidRDefault="002F1662">
            <w:pPr>
              <w:ind w:right="547"/>
              <w:jc w:val="center"/>
              <w:rPr>
                <w:sz w:val="28"/>
                <w:szCs w:val="28"/>
                <w:lang w:val="en-US"/>
              </w:rPr>
            </w:pPr>
          </w:p>
        </w:tc>
        <w:tc>
          <w:tcPr>
            <w:tcW w:w="825" w:type="dxa"/>
            <w:vAlign w:val="center"/>
          </w:tcPr>
          <w:p w:rsidR="002F1662" w:rsidRDefault="002F1662">
            <w:pPr>
              <w:ind w:right="547"/>
              <w:jc w:val="center"/>
              <w:rPr>
                <w:sz w:val="28"/>
                <w:szCs w:val="28"/>
                <w:lang w:val="en-US"/>
              </w:rPr>
            </w:pPr>
          </w:p>
        </w:tc>
      </w:tr>
      <w:tr w:rsidR="002F1662">
        <w:trPr>
          <w:trHeight w:hRule="exact" w:val="1134"/>
        </w:trPr>
        <w:tc>
          <w:tcPr>
            <w:tcW w:w="501" w:type="dxa"/>
            <w:vAlign w:val="center"/>
          </w:tcPr>
          <w:p w:rsidR="002F1662" w:rsidRDefault="00C27280">
            <w:pPr>
              <w:ind w:right="547"/>
              <w:jc w:val="center"/>
              <w:rPr>
                <w:sz w:val="28"/>
                <w:szCs w:val="28"/>
                <w:lang w:val="en-US"/>
              </w:rPr>
            </w:pPr>
            <w:r>
              <w:rPr>
                <w:rFonts w:hint="eastAsia"/>
                <w:sz w:val="28"/>
                <w:szCs w:val="28"/>
                <w:lang w:val="en-US"/>
              </w:rPr>
              <w:t>2</w:t>
            </w:r>
          </w:p>
        </w:tc>
        <w:tc>
          <w:tcPr>
            <w:tcW w:w="2952" w:type="dxa"/>
            <w:vAlign w:val="center"/>
          </w:tcPr>
          <w:p w:rsidR="002F1662" w:rsidRDefault="002F1662">
            <w:pPr>
              <w:ind w:right="547"/>
              <w:jc w:val="center"/>
              <w:rPr>
                <w:sz w:val="28"/>
                <w:szCs w:val="28"/>
                <w:lang w:val="en-US"/>
              </w:rPr>
            </w:pPr>
          </w:p>
        </w:tc>
        <w:tc>
          <w:tcPr>
            <w:tcW w:w="2208" w:type="dxa"/>
            <w:vAlign w:val="center"/>
          </w:tcPr>
          <w:p w:rsidR="002F1662" w:rsidRDefault="002F1662">
            <w:pPr>
              <w:ind w:right="547"/>
              <w:jc w:val="center"/>
              <w:rPr>
                <w:sz w:val="28"/>
                <w:szCs w:val="28"/>
                <w:lang w:val="en-US"/>
              </w:rPr>
            </w:pPr>
          </w:p>
        </w:tc>
        <w:tc>
          <w:tcPr>
            <w:tcW w:w="2040" w:type="dxa"/>
            <w:vAlign w:val="center"/>
          </w:tcPr>
          <w:p w:rsidR="002F1662" w:rsidRDefault="002F1662">
            <w:pPr>
              <w:ind w:right="547"/>
              <w:jc w:val="center"/>
              <w:rPr>
                <w:sz w:val="28"/>
                <w:szCs w:val="28"/>
                <w:lang w:val="en-US"/>
              </w:rPr>
            </w:pPr>
          </w:p>
        </w:tc>
        <w:tc>
          <w:tcPr>
            <w:tcW w:w="825" w:type="dxa"/>
            <w:vAlign w:val="center"/>
          </w:tcPr>
          <w:p w:rsidR="002F1662" w:rsidRDefault="002F1662">
            <w:pPr>
              <w:ind w:right="547"/>
              <w:jc w:val="center"/>
              <w:rPr>
                <w:sz w:val="28"/>
                <w:szCs w:val="28"/>
                <w:lang w:val="en-US"/>
              </w:rPr>
            </w:pPr>
          </w:p>
        </w:tc>
      </w:tr>
      <w:tr w:rsidR="002F1662">
        <w:trPr>
          <w:trHeight w:hRule="exact" w:val="1134"/>
        </w:trPr>
        <w:tc>
          <w:tcPr>
            <w:tcW w:w="501" w:type="dxa"/>
            <w:vAlign w:val="center"/>
          </w:tcPr>
          <w:p w:rsidR="002F1662" w:rsidRDefault="00C27280">
            <w:pPr>
              <w:ind w:right="547"/>
              <w:jc w:val="center"/>
              <w:rPr>
                <w:sz w:val="28"/>
                <w:szCs w:val="28"/>
                <w:lang w:val="en-US"/>
              </w:rPr>
            </w:pPr>
            <w:r>
              <w:rPr>
                <w:rFonts w:hint="eastAsia"/>
                <w:sz w:val="28"/>
                <w:szCs w:val="28"/>
                <w:lang w:val="en-US"/>
              </w:rPr>
              <w:t>3</w:t>
            </w:r>
          </w:p>
        </w:tc>
        <w:tc>
          <w:tcPr>
            <w:tcW w:w="2952" w:type="dxa"/>
            <w:vAlign w:val="center"/>
          </w:tcPr>
          <w:p w:rsidR="002F1662" w:rsidRDefault="002F1662">
            <w:pPr>
              <w:ind w:right="547"/>
              <w:jc w:val="center"/>
              <w:rPr>
                <w:sz w:val="28"/>
                <w:szCs w:val="28"/>
                <w:lang w:val="en-US"/>
              </w:rPr>
            </w:pPr>
          </w:p>
        </w:tc>
        <w:tc>
          <w:tcPr>
            <w:tcW w:w="2208" w:type="dxa"/>
            <w:vAlign w:val="center"/>
          </w:tcPr>
          <w:p w:rsidR="002F1662" w:rsidRDefault="002F1662">
            <w:pPr>
              <w:ind w:right="547"/>
              <w:jc w:val="center"/>
              <w:rPr>
                <w:sz w:val="28"/>
                <w:szCs w:val="28"/>
                <w:lang w:val="en-US"/>
              </w:rPr>
            </w:pPr>
          </w:p>
        </w:tc>
        <w:tc>
          <w:tcPr>
            <w:tcW w:w="2040" w:type="dxa"/>
            <w:vAlign w:val="center"/>
          </w:tcPr>
          <w:p w:rsidR="002F1662" w:rsidRDefault="002F1662">
            <w:pPr>
              <w:ind w:right="547"/>
              <w:jc w:val="center"/>
              <w:rPr>
                <w:sz w:val="28"/>
                <w:szCs w:val="28"/>
                <w:lang w:val="en-US"/>
              </w:rPr>
            </w:pPr>
          </w:p>
        </w:tc>
        <w:tc>
          <w:tcPr>
            <w:tcW w:w="825" w:type="dxa"/>
            <w:vAlign w:val="center"/>
          </w:tcPr>
          <w:p w:rsidR="002F1662" w:rsidRDefault="002F1662">
            <w:pPr>
              <w:ind w:right="547"/>
              <w:jc w:val="center"/>
              <w:rPr>
                <w:sz w:val="28"/>
                <w:szCs w:val="28"/>
                <w:lang w:val="en-US"/>
              </w:rPr>
            </w:pPr>
          </w:p>
        </w:tc>
      </w:tr>
      <w:tr w:rsidR="002F1662">
        <w:trPr>
          <w:trHeight w:hRule="exact" w:val="1134"/>
        </w:trPr>
        <w:tc>
          <w:tcPr>
            <w:tcW w:w="501" w:type="dxa"/>
            <w:vAlign w:val="center"/>
          </w:tcPr>
          <w:p w:rsidR="002F1662" w:rsidRDefault="00C27280">
            <w:pPr>
              <w:ind w:right="547"/>
              <w:jc w:val="center"/>
              <w:rPr>
                <w:sz w:val="28"/>
                <w:szCs w:val="28"/>
                <w:lang w:val="en-US"/>
              </w:rPr>
            </w:pPr>
            <w:r>
              <w:rPr>
                <w:rFonts w:hint="eastAsia"/>
                <w:sz w:val="28"/>
                <w:szCs w:val="28"/>
                <w:lang w:val="en-US"/>
              </w:rPr>
              <w:t>4</w:t>
            </w:r>
          </w:p>
        </w:tc>
        <w:tc>
          <w:tcPr>
            <w:tcW w:w="2952" w:type="dxa"/>
            <w:vAlign w:val="center"/>
          </w:tcPr>
          <w:p w:rsidR="002F1662" w:rsidRDefault="002F1662">
            <w:pPr>
              <w:ind w:right="547"/>
              <w:jc w:val="center"/>
              <w:rPr>
                <w:sz w:val="28"/>
                <w:szCs w:val="28"/>
                <w:lang w:val="en-US"/>
              </w:rPr>
            </w:pPr>
          </w:p>
        </w:tc>
        <w:tc>
          <w:tcPr>
            <w:tcW w:w="2208" w:type="dxa"/>
            <w:vAlign w:val="center"/>
          </w:tcPr>
          <w:p w:rsidR="002F1662" w:rsidRDefault="002F1662">
            <w:pPr>
              <w:ind w:right="547"/>
              <w:jc w:val="center"/>
              <w:rPr>
                <w:sz w:val="28"/>
                <w:szCs w:val="28"/>
                <w:lang w:val="en-US"/>
              </w:rPr>
            </w:pPr>
          </w:p>
        </w:tc>
        <w:tc>
          <w:tcPr>
            <w:tcW w:w="2040" w:type="dxa"/>
            <w:vAlign w:val="center"/>
          </w:tcPr>
          <w:p w:rsidR="002F1662" w:rsidRDefault="002F1662">
            <w:pPr>
              <w:ind w:right="547"/>
              <w:jc w:val="center"/>
              <w:rPr>
                <w:sz w:val="28"/>
                <w:szCs w:val="28"/>
                <w:lang w:val="en-US"/>
              </w:rPr>
            </w:pPr>
          </w:p>
        </w:tc>
        <w:tc>
          <w:tcPr>
            <w:tcW w:w="825" w:type="dxa"/>
            <w:vAlign w:val="center"/>
          </w:tcPr>
          <w:p w:rsidR="002F1662" w:rsidRDefault="002F1662">
            <w:pPr>
              <w:ind w:right="547"/>
              <w:jc w:val="center"/>
              <w:rPr>
                <w:sz w:val="28"/>
                <w:szCs w:val="28"/>
                <w:lang w:val="en-US"/>
              </w:rPr>
            </w:pPr>
          </w:p>
        </w:tc>
      </w:tr>
      <w:tr w:rsidR="002F1662">
        <w:trPr>
          <w:trHeight w:hRule="exact" w:val="1134"/>
        </w:trPr>
        <w:tc>
          <w:tcPr>
            <w:tcW w:w="501" w:type="dxa"/>
            <w:vAlign w:val="center"/>
          </w:tcPr>
          <w:p w:rsidR="002F1662" w:rsidRDefault="002F1662">
            <w:pPr>
              <w:ind w:right="547"/>
              <w:jc w:val="center"/>
              <w:rPr>
                <w:sz w:val="28"/>
                <w:szCs w:val="28"/>
                <w:lang w:val="en-US"/>
              </w:rPr>
            </w:pPr>
          </w:p>
        </w:tc>
        <w:tc>
          <w:tcPr>
            <w:tcW w:w="2952" w:type="dxa"/>
            <w:vAlign w:val="center"/>
          </w:tcPr>
          <w:p w:rsidR="002F1662" w:rsidRDefault="002F1662">
            <w:pPr>
              <w:ind w:right="547"/>
              <w:jc w:val="center"/>
              <w:rPr>
                <w:sz w:val="28"/>
                <w:szCs w:val="28"/>
                <w:lang w:val="en-US"/>
              </w:rPr>
            </w:pPr>
          </w:p>
        </w:tc>
        <w:tc>
          <w:tcPr>
            <w:tcW w:w="2208" w:type="dxa"/>
            <w:vAlign w:val="center"/>
          </w:tcPr>
          <w:p w:rsidR="002F1662" w:rsidRDefault="002F1662">
            <w:pPr>
              <w:ind w:right="547"/>
              <w:jc w:val="center"/>
              <w:rPr>
                <w:sz w:val="28"/>
                <w:szCs w:val="28"/>
                <w:lang w:val="en-US"/>
              </w:rPr>
            </w:pPr>
          </w:p>
        </w:tc>
        <w:tc>
          <w:tcPr>
            <w:tcW w:w="2040" w:type="dxa"/>
            <w:vAlign w:val="center"/>
          </w:tcPr>
          <w:p w:rsidR="002F1662" w:rsidRDefault="002F1662">
            <w:pPr>
              <w:ind w:right="547"/>
              <w:jc w:val="center"/>
              <w:rPr>
                <w:sz w:val="28"/>
                <w:szCs w:val="28"/>
                <w:lang w:val="en-US"/>
              </w:rPr>
            </w:pPr>
          </w:p>
        </w:tc>
        <w:tc>
          <w:tcPr>
            <w:tcW w:w="825" w:type="dxa"/>
            <w:vAlign w:val="center"/>
          </w:tcPr>
          <w:p w:rsidR="002F1662" w:rsidRDefault="002F1662">
            <w:pPr>
              <w:ind w:right="547"/>
              <w:jc w:val="center"/>
              <w:rPr>
                <w:sz w:val="28"/>
                <w:szCs w:val="28"/>
                <w:lang w:val="en-US"/>
              </w:rPr>
            </w:pPr>
          </w:p>
        </w:tc>
      </w:tr>
      <w:tr w:rsidR="002F1662">
        <w:trPr>
          <w:trHeight w:hRule="exact" w:val="1134"/>
        </w:trPr>
        <w:tc>
          <w:tcPr>
            <w:tcW w:w="501" w:type="dxa"/>
            <w:vAlign w:val="center"/>
          </w:tcPr>
          <w:p w:rsidR="002F1662" w:rsidRDefault="002F1662">
            <w:pPr>
              <w:ind w:right="547"/>
              <w:jc w:val="center"/>
              <w:rPr>
                <w:sz w:val="28"/>
                <w:szCs w:val="28"/>
                <w:lang w:val="en-US"/>
              </w:rPr>
            </w:pPr>
          </w:p>
        </w:tc>
        <w:tc>
          <w:tcPr>
            <w:tcW w:w="2952" w:type="dxa"/>
            <w:vAlign w:val="center"/>
          </w:tcPr>
          <w:p w:rsidR="002F1662" w:rsidRDefault="002F1662">
            <w:pPr>
              <w:ind w:right="547"/>
              <w:jc w:val="center"/>
              <w:rPr>
                <w:sz w:val="28"/>
                <w:szCs w:val="28"/>
                <w:lang w:val="en-US"/>
              </w:rPr>
            </w:pPr>
          </w:p>
        </w:tc>
        <w:tc>
          <w:tcPr>
            <w:tcW w:w="2208" w:type="dxa"/>
            <w:vAlign w:val="center"/>
          </w:tcPr>
          <w:p w:rsidR="002F1662" w:rsidRDefault="002F1662">
            <w:pPr>
              <w:ind w:right="547"/>
              <w:jc w:val="center"/>
              <w:rPr>
                <w:sz w:val="28"/>
                <w:szCs w:val="28"/>
                <w:lang w:val="en-US"/>
              </w:rPr>
            </w:pPr>
          </w:p>
        </w:tc>
        <w:tc>
          <w:tcPr>
            <w:tcW w:w="2040" w:type="dxa"/>
            <w:vAlign w:val="center"/>
          </w:tcPr>
          <w:p w:rsidR="002F1662" w:rsidRDefault="002F1662">
            <w:pPr>
              <w:ind w:right="547"/>
              <w:jc w:val="center"/>
              <w:rPr>
                <w:sz w:val="28"/>
                <w:szCs w:val="28"/>
                <w:lang w:val="en-US"/>
              </w:rPr>
            </w:pPr>
          </w:p>
        </w:tc>
        <w:tc>
          <w:tcPr>
            <w:tcW w:w="825" w:type="dxa"/>
            <w:vAlign w:val="center"/>
          </w:tcPr>
          <w:p w:rsidR="002F1662" w:rsidRDefault="002F1662">
            <w:pPr>
              <w:ind w:right="547"/>
              <w:jc w:val="center"/>
              <w:rPr>
                <w:sz w:val="28"/>
                <w:szCs w:val="28"/>
                <w:lang w:val="en-US"/>
              </w:rPr>
            </w:pPr>
          </w:p>
        </w:tc>
      </w:tr>
      <w:tr w:rsidR="002F1662">
        <w:trPr>
          <w:trHeight w:hRule="exact" w:val="1134"/>
        </w:trPr>
        <w:tc>
          <w:tcPr>
            <w:tcW w:w="501" w:type="dxa"/>
            <w:vAlign w:val="center"/>
          </w:tcPr>
          <w:p w:rsidR="002F1662" w:rsidRDefault="002F1662">
            <w:pPr>
              <w:ind w:right="547"/>
              <w:jc w:val="center"/>
              <w:rPr>
                <w:sz w:val="28"/>
                <w:szCs w:val="28"/>
                <w:lang w:val="en-US"/>
              </w:rPr>
            </w:pPr>
          </w:p>
        </w:tc>
        <w:tc>
          <w:tcPr>
            <w:tcW w:w="2952" w:type="dxa"/>
            <w:vAlign w:val="center"/>
          </w:tcPr>
          <w:p w:rsidR="002F1662" w:rsidRDefault="002F1662">
            <w:pPr>
              <w:ind w:right="547"/>
              <w:jc w:val="center"/>
              <w:rPr>
                <w:sz w:val="28"/>
                <w:szCs w:val="28"/>
                <w:lang w:val="en-US"/>
              </w:rPr>
            </w:pPr>
          </w:p>
        </w:tc>
        <w:tc>
          <w:tcPr>
            <w:tcW w:w="2208" w:type="dxa"/>
            <w:vAlign w:val="center"/>
          </w:tcPr>
          <w:p w:rsidR="002F1662" w:rsidRDefault="002F1662">
            <w:pPr>
              <w:ind w:right="547"/>
              <w:jc w:val="center"/>
              <w:rPr>
                <w:sz w:val="28"/>
                <w:szCs w:val="28"/>
                <w:lang w:val="en-US"/>
              </w:rPr>
            </w:pPr>
          </w:p>
        </w:tc>
        <w:tc>
          <w:tcPr>
            <w:tcW w:w="2040" w:type="dxa"/>
            <w:vAlign w:val="center"/>
          </w:tcPr>
          <w:p w:rsidR="002F1662" w:rsidRDefault="002F1662">
            <w:pPr>
              <w:ind w:right="547"/>
              <w:jc w:val="center"/>
              <w:rPr>
                <w:sz w:val="28"/>
                <w:szCs w:val="28"/>
                <w:lang w:val="en-US"/>
              </w:rPr>
            </w:pPr>
          </w:p>
        </w:tc>
        <w:tc>
          <w:tcPr>
            <w:tcW w:w="825" w:type="dxa"/>
            <w:vAlign w:val="center"/>
          </w:tcPr>
          <w:p w:rsidR="002F1662" w:rsidRDefault="002F1662">
            <w:pPr>
              <w:ind w:right="547"/>
              <w:jc w:val="center"/>
              <w:rPr>
                <w:sz w:val="28"/>
                <w:szCs w:val="28"/>
                <w:lang w:val="en-US"/>
              </w:rPr>
            </w:pPr>
          </w:p>
        </w:tc>
      </w:tr>
      <w:tr w:rsidR="002F1662">
        <w:trPr>
          <w:trHeight w:hRule="exact" w:val="1134"/>
        </w:trPr>
        <w:tc>
          <w:tcPr>
            <w:tcW w:w="501" w:type="dxa"/>
            <w:vAlign w:val="center"/>
          </w:tcPr>
          <w:p w:rsidR="002F1662" w:rsidRDefault="002F1662">
            <w:pPr>
              <w:ind w:right="547"/>
              <w:jc w:val="center"/>
              <w:rPr>
                <w:sz w:val="28"/>
                <w:szCs w:val="28"/>
                <w:lang w:val="en-US"/>
              </w:rPr>
            </w:pPr>
          </w:p>
        </w:tc>
        <w:tc>
          <w:tcPr>
            <w:tcW w:w="2952" w:type="dxa"/>
            <w:vAlign w:val="center"/>
          </w:tcPr>
          <w:p w:rsidR="002F1662" w:rsidRDefault="002F1662">
            <w:pPr>
              <w:ind w:right="547"/>
              <w:jc w:val="center"/>
              <w:rPr>
                <w:sz w:val="28"/>
                <w:szCs w:val="28"/>
                <w:lang w:val="en-US"/>
              </w:rPr>
            </w:pPr>
          </w:p>
        </w:tc>
        <w:tc>
          <w:tcPr>
            <w:tcW w:w="2208" w:type="dxa"/>
            <w:vAlign w:val="center"/>
          </w:tcPr>
          <w:p w:rsidR="002F1662" w:rsidRDefault="002F1662">
            <w:pPr>
              <w:ind w:right="547"/>
              <w:jc w:val="center"/>
              <w:rPr>
                <w:sz w:val="28"/>
                <w:szCs w:val="28"/>
                <w:lang w:val="en-US"/>
              </w:rPr>
            </w:pPr>
          </w:p>
        </w:tc>
        <w:tc>
          <w:tcPr>
            <w:tcW w:w="2040" w:type="dxa"/>
            <w:vAlign w:val="center"/>
          </w:tcPr>
          <w:p w:rsidR="002F1662" w:rsidRDefault="002F1662">
            <w:pPr>
              <w:ind w:right="547"/>
              <w:jc w:val="center"/>
              <w:rPr>
                <w:sz w:val="28"/>
                <w:szCs w:val="28"/>
                <w:lang w:val="en-US"/>
              </w:rPr>
            </w:pPr>
          </w:p>
        </w:tc>
        <w:tc>
          <w:tcPr>
            <w:tcW w:w="825" w:type="dxa"/>
            <w:vAlign w:val="center"/>
          </w:tcPr>
          <w:p w:rsidR="002F1662" w:rsidRDefault="002F1662">
            <w:pPr>
              <w:ind w:right="547"/>
              <w:jc w:val="center"/>
              <w:rPr>
                <w:sz w:val="28"/>
                <w:szCs w:val="28"/>
                <w:lang w:val="en-US"/>
              </w:rPr>
            </w:pPr>
          </w:p>
        </w:tc>
      </w:tr>
      <w:tr w:rsidR="002F1662">
        <w:trPr>
          <w:trHeight w:hRule="exact" w:val="1134"/>
        </w:trPr>
        <w:tc>
          <w:tcPr>
            <w:tcW w:w="501" w:type="dxa"/>
            <w:vAlign w:val="center"/>
          </w:tcPr>
          <w:p w:rsidR="002F1662" w:rsidRDefault="002F1662">
            <w:pPr>
              <w:ind w:right="547"/>
              <w:jc w:val="center"/>
              <w:rPr>
                <w:sz w:val="28"/>
                <w:szCs w:val="28"/>
                <w:lang w:val="en-US"/>
              </w:rPr>
            </w:pPr>
          </w:p>
        </w:tc>
        <w:tc>
          <w:tcPr>
            <w:tcW w:w="2952" w:type="dxa"/>
            <w:vAlign w:val="center"/>
          </w:tcPr>
          <w:p w:rsidR="002F1662" w:rsidRDefault="002F1662">
            <w:pPr>
              <w:ind w:right="547"/>
              <w:jc w:val="center"/>
              <w:rPr>
                <w:sz w:val="28"/>
                <w:szCs w:val="28"/>
                <w:lang w:val="en-US"/>
              </w:rPr>
            </w:pPr>
          </w:p>
        </w:tc>
        <w:tc>
          <w:tcPr>
            <w:tcW w:w="2208" w:type="dxa"/>
            <w:vAlign w:val="center"/>
          </w:tcPr>
          <w:p w:rsidR="002F1662" w:rsidRDefault="002F1662">
            <w:pPr>
              <w:ind w:right="547"/>
              <w:jc w:val="center"/>
              <w:rPr>
                <w:sz w:val="28"/>
                <w:szCs w:val="28"/>
                <w:lang w:val="en-US"/>
              </w:rPr>
            </w:pPr>
          </w:p>
        </w:tc>
        <w:tc>
          <w:tcPr>
            <w:tcW w:w="2040" w:type="dxa"/>
            <w:vAlign w:val="center"/>
          </w:tcPr>
          <w:p w:rsidR="002F1662" w:rsidRDefault="002F1662">
            <w:pPr>
              <w:ind w:right="547"/>
              <w:jc w:val="center"/>
              <w:rPr>
                <w:sz w:val="28"/>
                <w:szCs w:val="28"/>
                <w:lang w:val="en-US"/>
              </w:rPr>
            </w:pPr>
          </w:p>
        </w:tc>
        <w:tc>
          <w:tcPr>
            <w:tcW w:w="825" w:type="dxa"/>
            <w:vAlign w:val="center"/>
          </w:tcPr>
          <w:p w:rsidR="002F1662" w:rsidRDefault="002F1662">
            <w:pPr>
              <w:ind w:right="547"/>
              <w:jc w:val="center"/>
              <w:rPr>
                <w:sz w:val="28"/>
                <w:szCs w:val="28"/>
                <w:lang w:val="en-US"/>
              </w:rPr>
            </w:pPr>
          </w:p>
        </w:tc>
      </w:tr>
    </w:tbl>
    <w:p w:rsidR="002F1662" w:rsidRDefault="002F1662">
      <w:pPr>
        <w:pStyle w:val="a8"/>
        <w:tabs>
          <w:tab w:val="left" w:pos="1464"/>
        </w:tabs>
        <w:ind w:left="0" w:firstLine="0"/>
        <w:rPr>
          <w:sz w:val="21"/>
        </w:rPr>
        <w:sectPr w:rsidR="002F1662">
          <w:pgSz w:w="11910" w:h="16850"/>
          <w:pgMar w:top="1440" w:right="1800" w:bottom="1440" w:left="1800" w:header="1051" w:footer="1057" w:gutter="0"/>
          <w:cols w:space="720"/>
        </w:sectPr>
      </w:pPr>
    </w:p>
    <w:p w:rsidR="002F1662" w:rsidRDefault="002F1662">
      <w:pPr>
        <w:pStyle w:val="a3"/>
        <w:rPr>
          <w:rFonts w:ascii="微软雅黑"/>
          <w:b/>
          <w:sz w:val="8"/>
        </w:rPr>
      </w:pPr>
    </w:p>
    <w:sectPr w:rsidR="002F1662" w:rsidSect="002F1662">
      <w:headerReference w:type="default" r:id="rId18"/>
      <w:footerReference w:type="default" r:id="rId19"/>
      <w:pgSz w:w="11910" w:h="16850"/>
      <w:pgMar w:top="1320" w:right="0" w:bottom="1240" w:left="640" w:header="1051" w:footer="1057"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27280" w:rsidRDefault="00C27280" w:rsidP="002F1662">
      <w:r>
        <w:separator/>
      </w:r>
    </w:p>
  </w:endnote>
  <w:endnote w:type="continuationSeparator" w:id="0">
    <w:p w:rsidR="00C27280" w:rsidRDefault="00C27280" w:rsidP="002F166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微软雅黑">
    <w:panose1 w:val="020B0503020204020204"/>
    <w:charset w:val="86"/>
    <w:family w:val="swiss"/>
    <w:pitch w:val="variable"/>
    <w:sig w:usb0="80000287" w:usb1="280F3C52" w:usb2="00000016" w:usb3="00000000" w:csb0="0004001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F1662" w:rsidRDefault="002F1662">
    <w:pPr>
      <w:pStyle w:val="a3"/>
      <w:spacing w:line="14" w:lineRule="auto"/>
      <w:rPr>
        <w:sz w:val="20"/>
        <w:lang w:val="en-US"/>
      </w:rPr>
    </w:pPr>
    <w:r w:rsidRPr="002F1662">
      <w:pict>
        <v:group id="_x0000_s1026" style="position:absolute;margin-left:70.55pt;margin-top:775.4pt;width:454.35pt;height:2.25pt;z-index:-251655168;mso-position-horizontal-relative:page;mso-position-vertical-relative:page" coordorigin="1412,15508" coordsize="9087,45203">
          <v:line id="_x0000_s1027" style="position:absolute" from="1412,15516" to="10498,15516"/>
          <v:line id="_x0000_s1028" style="position:absolute" from="1412,15546" to="10498,15546"/>
          <w10:wrap anchorx="page" anchory="page"/>
        </v:group>
      </w:pict>
    </w:r>
    <w:r w:rsidRPr="002F1662">
      <w:pict>
        <v:shapetype id="_x0000_t202" coordsize="21600,21600" o:spt="202" path="m,l,21600r21600,l21600,xe">
          <v:stroke joinstyle="miter"/>
          <v:path gradientshapeok="t" o:connecttype="rect"/>
        </v:shapetype>
        <v:shape id="_x0000_s1029" type="#_x0000_t202" style="position:absolute;margin-left:70.3pt;margin-top:778.15pt;width:454.8pt;height:12.5pt;z-index:-251654144;mso-position-horizontal-relative:page;mso-position-vertical-relative:page" filled="f" stroked="f">
          <v:textbox inset="0,0,0,0">
            <w:txbxContent>
              <w:p w:rsidR="002F1662" w:rsidRDefault="00C27280">
                <w:pPr>
                  <w:spacing w:line="250" w:lineRule="exact"/>
                  <w:ind w:left="20" w:firstLineChars="3100" w:firstLine="6510"/>
                  <w:rPr>
                    <w:sz w:val="21"/>
                    <w:lang w:val="en-US"/>
                  </w:rPr>
                </w:pPr>
                <w:r>
                  <w:rPr>
                    <w:sz w:val="21"/>
                  </w:rPr>
                  <w:t>内蒙古</w:t>
                </w:r>
                <w:r>
                  <w:rPr>
                    <w:rFonts w:hint="eastAsia"/>
                    <w:sz w:val="21"/>
                    <w:lang w:val="en-US"/>
                  </w:rPr>
                  <w:t>中亿建筑有限公司</w:t>
                </w:r>
              </w:p>
            </w:txbxContent>
          </v:textbox>
          <w10:wrap anchorx="page" anchory="page"/>
        </v:shape>
      </w:pict>
    </w:r>
    <w:r w:rsidR="00C27280">
      <w:rPr>
        <w:rFonts w:hint="eastAsia"/>
        <w:sz w:val="20"/>
        <w:lang w:val="en-US"/>
      </w:rPr>
      <w:t xml:space="preserve">                     </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F1662" w:rsidRDefault="002F1662">
    <w:pPr>
      <w:pStyle w:val="a3"/>
      <w:spacing w:line="14" w:lineRule="auto"/>
      <w:rPr>
        <w:sz w:val="20"/>
      </w:rPr>
    </w:pPr>
    <w:r w:rsidRPr="002F1662">
      <w:pict>
        <v:group id="_x0000_s1030" style="position:absolute;margin-left:70.55pt;margin-top:775.4pt;width:454.35pt;height:2.25pt;z-index:-251653120;mso-position-horizontal-relative:page;mso-position-vertical-relative:page" coordorigin="1412,15508" coordsize="9087,45203">
          <v:line id="_x0000_s1031" style="position:absolute" from="1412,15516" to="10498,15516"/>
          <v:line id="_x0000_s1032" style="position:absolute" from="1412,15546" to="10498,15546"/>
          <w10:wrap anchorx="page" anchory="page"/>
        </v:group>
      </w:pict>
    </w:r>
    <w:r w:rsidRPr="002F1662">
      <w:pict>
        <v:shapetype id="_x0000_t202" coordsize="21600,21600" o:spt="202" path="m,l,21600r21600,l21600,xe">
          <v:stroke joinstyle="miter"/>
          <v:path gradientshapeok="t" o:connecttype="rect"/>
        </v:shapetype>
        <v:shape id="_x0000_s1033" type="#_x0000_t202" style="position:absolute;margin-left:70.3pt;margin-top:778.15pt;width:454.8pt;height:13.25pt;z-index:-251652096;mso-position-horizontal-relative:page;mso-position-vertical-relative:page" filled="f" stroked="f">
          <v:textbox inset="0,0,0,0">
            <w:txbxContent>
              <w:p w:rsidR="002F1662" w:rsidRDefault="00C27280">
                <w:pPr>
                  <w:spacing w:line="265" w:lineRule="exact"/>
                  <w:ind w:firstLineChars="3100" w:firstLine="6510"/>
                  <w:rPr>
                    <w:sz w:val="21"/>
                    <w:lang w:val="en-US"/>
                  </w:rPr>
                </w:pPr>
                <w:r>
                  <w:rPr>
                    <w:rFonts w:hint="eastAsia"/>
                    <w:sz w:val="21"/>
                    <w:lang w:val="en-US"/>
                  </w:rPr>
                  <w:t>内蒙古中亿建筑有限公司</w:t>
                </w:r>
              </w:p>
            </w:txbxContent>
          </v:textbox>
          <w10:wrap anchorx="page" anchory="page"/>
        </v:shape>
      </w:pic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F1662" w:rsidRDefault="002F1662">
    <w:pPr>
      <w:pStyle w:val="a3"/>
      <w:spacing w:line="14" w:lineRule="auto"/>
      <w:rPr>
        <w:sz w:val="20"/>
      </w:rPr>
    </w:pPr>
    <w:r w:rsidRPr="002F1662">
      <w:pict>
        <v:group id="_x0000_s1161" style="position:absolute;margin-left:70.55pt;margin-top:775.4pt;width:454.35pt;height:2.25pt;z-index:-251649024;mso-position-horizontal-relative:page;mso-position-vertical-relative:page" coordorigin="1412,15508" coordsize="9087,45203">
          <v:line id="_x0000_s1162" style="position:absolute" from="1412,15516" to="10498,15516"/>
          <v:line id="_x0000_s1163" style="position:absolute" from="1412,15546" to="10498,15546"/>
          <w10:wrap anchorx="page" anchory="page"/>
        </v:group>
      </w:pict>
    </w:r>
    <w:r w:rsidRPr="002F1662">
      <w:pict>
        <v:shapetype id="_x0000_t202" coordsize="21600,21600" o:spt="202" path="m,l,21600r21600,l21600,xe">
          <v:stroke joinstyle="miter"/>
          <v:path gradientshapeok="t" o:connecttype="rect"/>
        </v:shapetype>
        <v:shape id="_x0000_s1164" type="#_x0000_t202" style="position:absolute;margin-left:69.55pt;margin-top:777.4pt;width:454.8pt;height:13.25pt;z-index:-251648000;mso-position-horizontal-relative:page;mso-position-vertical-relative:page" filled="f" stroked="f">
          <v:textbox inset="0,0,0,0">
            <w:txbxContent>
              <w:p w:rsidR="002F1662" w:rsidRDefault="00C27280" w:rsidP="009A16E7">
                <w:pPr>
                  <w:spacing w:line="265" w:lineRule="exact"/>
                  <w:ind w:left="20" w:firstLineChars="3100" w:firstLine="6572"/>
                  <w:rPr>
                    <w:sz w:val="21"/>
                    <w:lang w:val="en-US"/>
                  </w:rPr>
                </w:pPr>
                <w:r>
                  <w:rPr>
                    <w:rFonts w:hint="eastAsia"/>
                    <w:spacing w:val="2"/>
                    <w:position w:val="1"/>
                    <w:sz w:val="21"/>
                    <w:lang w:val="en-US"/>
                  </w:rPr>
                  <w:t>内蒙古中亿建筑有限公司</w:t>
                </w:r>
              </w:p>
              <w:p w:rsidR="002F1662" w:rsidRDefault="002F1662"/>
            </w:txbxContent>
          </v:textbox>
          <w10:wrap anchorx="page" anchory="page"/>
        </v:shape>
      </w:pict>
    </w: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F1662" w:rsidRDefault="002F1662">
    <w:pPr>
      <w:spacing w:line="265" w:lineRule="exact"/>
      <w:ind w:left="20" w:firstLineChars="3100" w:firstLine="6510"/>
      <w:rPr>
        <w:sz w:val="21"/>
        <w:lang w:val="en-US"/>
      </w:rPr>
    </w:pPr>
  </w:p>
  <w:p w:rsidR="002F1662" w:rsidRDefault="002F1662">
    <w:pPr>
      <w:pStyle w:val="a3"/>
      <w:spacing w:line="14" w:lineRule="auto"/>
      <w:rPr>
        <w:sz w:val="20"/>
      </w:rPr>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F1662" w:rsidRDefault="002F1662">
    <w:pPr>
      <w:spacing w:line="265" w:lineRule="exact"/>
      <w:ind w:left="20" w:firstLineChars="3100" w:firstLine="6820"/>
      <w:rPr>
        <w:sz w:val="21"/>
        <w:lang w:val="en-US"/>
      </w:rPr>
    </w:pPr>
    <w:r w:rsidRPr="002F1662">
      <w:pict>
        <v:group id="_x0000_s1190" style="position:absolute;left:0;text-align:left;margin-left:70.55pt;margin-top:775.4pt;width:454.35pt;height:2.25pt;z-index:-251642880;mso-position-horizontal-relative:page;mso-position-vertical-relative:page" coordorigin="1412,15508" coordsize="9087,45203">
          <v:line id="_x0000_s1191" style="position:absolute" from="1412,15516" to="10498,15516"/>
          <v:line id="_x0000_s1192" style="position:absolute" from="1412,15546" to="10498,15546"/>
          <w10:wrap anchorx="page" anchory="page"/>
        </v:group>
      </w:pict>
    </w:r>
  </w:p>
  <w:p w:rsidR="002F1662" w:rsidRDefault="002F1662" w:rsidP="009A16E7">
    <w:pPr>
      <w:spacing w:line="265" w:lineRule="exact"/>
      <w:ind w:left="20" w:firstLineChars="3100" w:firstLine="6572"/>
      <w:rPr>
        <w:spacing w:val="2"/>
        <w:position w:val="1"/>
        <w:sz w:val="21"/>
        <w:lang w:val="en-US"/>
      </w:rPr>
    </w:pPr>
  </w:p>
  <w:p w:rsidR="002F1662" w:rsidRDefault="002F1662" w:rsidP="009A16E7">
    <w:pPr>
      <w:spacing w:line="265" w:lineRule="exact"/>
      <w:ind w:left="20" w:firstLineChars="3100" w:firstLine="6572"/>
      <w:rPr>
        <w:spacing w:val="2"/>
        <w:position w:val="1"/>
        <w:sz w:val="21"/>
        <w:lang w:val="en-US"/>
      </w:rPr>
    </w:pPr>
  </w:p>
  <w:p w:rsidR="002F1662" w:rsidRDefault="002F1662" w:rsidP="009A16E7">
    <w:pPr>
      <w:spacing w:line="265" w:lineRule="exact"/>
      <w:ind w:left="20" w:firstLineChars="3100" w:firstLine="6572"/>
      <w:rPr>
        <w:spacing w:val="2"/>
        <w:position w:val="1"/>
        <w:sz w:val="21"/>
        <w:lang w:val="en-US"/>
      </w:rPr>
    </w:pPr>
  </w:p>
  <w:p w:rsidR="002F1662" w:rsidRDefault="00C27280" w:rsidP="009A16E7">
    <w:pPr>
      <w:spacing w:line="265" w:lineRule="exact"/>
      <w:ind w:left="20" w:firstLineChars="3500" w:firstLine="7420"/>
      <w:rPr>
        <w:sz w:val="21"/>
        <w:lang w:val="en-US"/>
      </w:rPr>
    </w:pPr>
    <w:r>
      <w:rPr>
        <w:rFonts w:hint="eastAsia"/>
        <w:spacing w:val="2"/>
        <w:position w:val="1"/>
        <w:sz w:val="21"/>
        <w:lang w:val="en-US"/>
      </w:rPr>
      <w:t>内蒙古中亿建筑有限公司</w:t>
    </w:r>
  </w:p>
  <w:p w:rsidR="002F1662" w:rsidRDefault="002F1662">
    <w:pPr>
      <w:pStyle w:val="a3"/>
      <w:spacing w:line="14" w:lineRule="auto"/>
      <w:rPr>
        <w:sz w:val="20"/>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27280" w:rsidRDefault="00C27280" w:rsidP="002F1662">
      <w:r>
        <w:separator/>
      </w:r>
    </w:p>
  </w:footnote>
  <w:footnote w:type="continuationSeparator" w:id="0">
    <w:p w:rsidR="00C27280" w:rsidRDefault="00C27280" w:rsidP="002F1662">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F1662" w:rsidRDefault="002F1662">
    <w:pPr>
      <w:pStyle w:val="a3"/>
      <w:spacing w:line="14" w:lineRule="auto"/>
      <w:rPr>
        <w:sz w:val="20"/>
      </w:rPr>
    </w:pPr>
    <w:r w:rsidRPr="002F1662">
      <w:pict>
        <v:shapetype id="_x0000_t202" coordsize="21600,21600" o:spt="202" path="m,l,21600r21600,l21600,xe">
          <v:stroke joinstyle="miter"/>
          <v:path gradientshapeok="t" o:connecttype="rect"/>
        </v:shapetype>
        <v:shape id="_x0000_s1025" type="#_x0000_t202" style="position:absolute;margin-left:70.3pt;margin-top:51.5pt;width:454.15pt;height:12.5pt;z-index:-251656192;mso-position-horizontal-relative:page;mso-position-vertical-relative:page" filled="f" stroked="f">
          <v:textbox inset="0,0,0,0">
            <w:txbxContent>
              <w:p w:rsidR="002F1662" w:rsidRDefault="00C27280">
                <w:pPr>
                  <w:spacing w:line="250" w:lineRule="exact"/>
                  <w:ind w:left="20"/>
                  <w:rPr>
                    <w:sz w:val="21"/>
                  </w:rPr>
                </w:pPr>
                <w:r>
                  <w:rPr>
                    <w:rFonts w:hint="eastAsia"/>
                    <w:sz w:val="21"/>
                    <w:lang w:val="en-US"/>
                  </w:rPr>
                  <w:t>赤峰学院附属医院临床综合楼建设项目</w:t>
                </w:r>
                <w:r>
                  <w:rPr>
                    <w:rFonts w:hint="eastAsia"/>
                    <w:sz w:val="21"/>
                    <w:lang w:val="en-US"/>
                  </w:rPr>
                  <w:t>钢结构工程</w:t>
                </w:r>
                <w:r>
                  <w:rPr>
                    <w:sz w:val="21"/>
                  </w:rPr>
                  <w:t>招标文件</w:t>
                </w:r>
              </w:p>
            </w:txbxContent>
          </v:textbox>
          <w10:wrap anchorx="page" anchory="page"/>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F1662" w:rsidRDefault="002F1662">
    <w:pPr>
      <w:pStyle w:val="a3"/>
      <w:spacing w:line="14" w:lineRule="auto"/>
      <w:rPr>
        <w:sz w:val="20"/>
      </w:rPr>
    </w:pPr>
    <w:r w:rsidRPr="002F1662">
      <w:pict>
        <v:line id="_x0000_s1034" style="position:absolute;z-index:-251651072;mso-position-horizontal-relative:page;mso-position-vertical-relative:page" from="69.05pt,65.65pt" to="526.35pt,65.65pt">
          <w10:wrap anchorx="page" anchory="page"/>
        </v:line>
      </w:pict>
    </w:r>
    <w:r w:rsidRPr="002F1662">
      <w:pict>
        <v:shapetype id="_x0000_t202" coordsize="21600,21600" o:spt="202" path="m,l,21600r21600,l21600,xe">
          <v:stroke joinstyle="miter"/>
          <v:path gradientshapeok="t" o:connecttype="rect"/>
        </v:shapetype>
        <v:shape id="_x0000_s1035" type="#_x0000_t202" style="position:absolute;margin-left:70.3pt;margin-top:51.5pt;width:454.15pt;height:12.5pt;z-index:-251650048;mso-position-horizontal-relative:page;mso-position-vertical-relative:page" filled="f" stroked="f">
          <v:textbox inset="0,0,0,0">
            <w:txbxContent>
              <w:p w:rsidR="002F1662" w:rsidRDefault="00C27280">
                <w:pPr>
                  <w:spacing w:line="250" w:lineRule="exact"/>
                  <w:ind w:left="20"/>
                  <w:rPr>
                    <w:sz w:val="21"/>
                  </w:rPr>
                </w:pPr>
                <w:r>
                  <w:rPr>
                    <w:rFonts w:hint="eastAsia"/>
                    <w:sz w:val="21"/>
                    <w:lang w:val="en-US"/>
                  </w:rPr>
                  <w:t>赤峰学院附属医院临床综合楼建设项目</w:t>
                </w:r>
                <w:r>
                  <w:rPr>
                    <w:rFonts w:hint="eastAsia"/>
                    <w:sz w:val="21"/>
                    <w:lang w:val="en-US"/>
                  </w:rPr>
                  <w:t>钢结构工程</w:t>
                </w:r>
                <w:r>
                  <w:rPr>
                    <w:sz w:val="21"/>
                  </w:rPr>
                  <w:t>招标文件</w:t>
                </w:r>
              </w:p>
            </w:txbxContent>
          </v:textbox>
          <w10:wrap anchorx="page" anchory="page"/>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F1662" w:rsidRDefault="002F1662">
    <w:pPr>
      <w:pStyle w:val="a3"/>
      <w:spacing w:line="14" w:lineRule="auto"/>
      <w:rPr>
        <w:sz w:val="20"/>
      </w:rPr>
    </w:pPr>
    <w:r w:rsidRPr="002F1662">
      <w:pict>
        <v:line id="_x0000_s1165" style="position:absolute;z-index:-251646976;mso-position-horizontal-relative:page;mso-position-vertical-relative:page" from="69.05pt,65.65pt" to="526.35pt,65.65pt">
          <w10:wrap anchorx="page" anchory="page"/>
        </v:line>
      </w:pict>
    </w:r>
    <w:r w:rsidRPr="002F1662">
      <w:pict>
        <v:shapetype id="_x0000_t202" coordsize="21600,21600" o:spt="202" path="m,l,21600r21600,l21600,xe">
          <v:stroke joinstyle="miter"/>
          <v:path gradientshapeok="t" o:connecttype="rect"/>
        </v:shapetype>
        <v:shape id="_x0000_s1166" type="#_x0000_t202" style="position:absolute;margin-left:70.3pt;margin-top:51.5pt;width:454.15pt;height:12.5pt;z-index:-251645952;mso-position-horizontal-relative:page;mso-position-vertical-relative:page" filled="f" stroked="f">
          <v:textbox inset="0,0,0,0">
            <w:txbxContent>
              <w:p w:rsidR="002F1662" w:rsidRDefault="00C27280">
                <w:pPr>
                  <w:spacing w:line="250" w:lineRule="exact"/>
                  <w:ind w:left="20"/>
                  <w:rPr>
                    <w:sz w:val="21"/>
                  </w:rPr>
                </w:pPr>
                <w:r>
                  <w:rPr>
                    <w:rFonts w:hint="eastAsia"/>
                    <w:sz w:val="21"/>
                    <w:lang w:val="en-US"/>
                  </w:rPr>
                  <w:t>赤峰学院附属医院临床综合楼建设项目</w:t>
                </w:r>
                <w:r>
                  <w:rPr>
                    <w:rFonts w:hint="eastAsia"/>
                    <w:sz w:val="21"/>
                    <w:lang w:val="en-US"/>
                  </w:rPr>
                  <w:t>钢结构工程</w:t>
                </w:r>
                <w:r>
                  <w:rPr>
                    <w:sz w:val="21"/>
                  </w:rPr>
                  <w:t>招标文件</w:t>
                </w:r>
              </w:p>
              <w:p w:rsidR="002F1662" w:rsidRDefault="002F1662"/>
            </w:txbxContent>
          </v:textbox>
          <w10:wrap anchorx="page" anchory="page"/>
        </v:shape>
      </w:pict>
    </w: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F1662" w:rsidRDefault="002F1662">
    <w:pPr>
      <w:pStyle w:val="a3"/>
      <w:spacing w:line="14" w:lineRule="auto"/>
      <w:rPr>
        <w:sz w:val="20"/>
      </w:rPr>
    </w:pP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F1662" w:rsidRDefault="002F1662">
    <w:pPr>
      <w:pStyle w:val="a3"/>
      <w:rPr>
        <w:sz w:val="20"/>
      </w:rPr>
    </w:pPr>
    <w:r w:rsidRPr="002F1662">
      <w:pict>
        <v:line id="_x0000_s1176" style="position:absolute;z-index:-251644928;mso-position-horizontal-relative:page;mso-position-vertical-relative:page" from="69.05pt,65.65pt" to="526.35pt,65.65pt">
          <w10:wrap anchorx="page" anchory="page"/>
        </v:line>
      </w:pict>
    </w:r>
    <w:r w:rsidRPr="002F1662">
      <w:pict>
        <v:shapetype id="_x0000_t202" coordsize="21600,21600" o:spt="202" path="m,l,21600r21600,l21600,xe">
          <v:stroke joinstyle="miter"/>
          <v:path gradientshapeok="t" o:connecttype="rect"/>
        </v:shapetype>
        <v:shape id="_x0000_s1177" type="#_x0000_t202" style="position:absolute;margin-left:70.3pt;margin-top:51.5pt;width:454.15pt;height:12.5pt;z-index:-251643904;mso-position-horizontal-relative:page;mso-position-vertical-relative:page" filled="f" stroked="f">
          <v:textbox inset="0,0,0,0">
            <w:txbxContent>
              <w:p w:rsidR="002F1662" w:rsidRDefault="002F1662">
                <w:pPr>
                  <w:spacing w:line="250" w:lineRule="exact"/>
                  <w:rPr>
                    <w:sz w:val="21"/>
                  </w:rPr>
                </w:pPr>
              </w:p>
            </w:txbxContent>
          </v:textbox>
          <w10:wrap anchorx="page" anchory="pag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85337942"/>
    <w:multiLevelType w:val="singleLevel"/>
    <w:tmpl w:val="85337942"/>
    <w:lvl w:ilvl="0">
      <w:start w:val="2"/>
      <w:numFmt w:val="decimal"/>
      <w:suff w:val="nothing"/>
      <w:lvlText w:val="%1、"/>
      <w:lvlJc w:val="left"/>
    </w:lvl>
  </w:abstractNum>
  <w:abstractNum w:abstractNumId="1">
    <w:nsid w:val="8ECEE51B"/>
    <w:multiLevelType w:val="singleLevel"/>
    <w:tmpl w:val="8ECEE51B"/>
    <w:lvl w:ilvl="0">
      <w:start w:val="3"/>
      <w:numFmt w:val="chineseCounting"/>
      <w:suff w:val="nothing"/>
      <w:lvlText w:val="%1、"/>
      <w:lvlJc w:val="left"/>
      <w:rPr>
        <w:rFonts w:hint="eastAsia"/>
      </w:rPr>
    </w:lvl>
  </w:abstractNum>
  <w:abstractNum w:abstractNumId="2">
    <w:nsid w:val="CF092B84"/>
    <w:multiLevelType w:val="multilevel"/>
    <w:tmpl w:val="CF092B84"/>
    <w:lvl w:ilvl="0">
      <w:start w:val="3"/>
      <w:numFmt w:val="decimal"/>
      <w:lvlText w:val="%1"/>
      <w:lvlJc w:val="left"/>
      <w:pPr>
        <w:ind w:left="1373" w:hanging="421"/>
        <w:jc w:val="left"/>
      </w:pPr>
      <w:rPr>
        <w:rFonts w:hint="default"/>
        <w:lang w:val="zh-CN" w:eastAsia="zh-CN" w:bidi="zh-CN"/>
      </w:rPr>
    </w:lvl>
    <w:lvl w:ilvl="1">
      <w:start w:val="1"/>
      <w:numFmt w:val="decimal"/>
      <w:lvlText w:val="%1.%2"/>
      <w:lvlJc w:val="left"/>
      <w:pPr>
        <w:ind w:left="1373" w:hanging="421"/>
        <w:jc w:val="left"/>
      </w:pPr>
      <w:rPr>
        <w:rFonts w:ascii="宋体" w:eastAsia="宋体" w:hAnsi="宋体" w:cs="宋体" w:hint="default"/>
        <w:w w:val="100"/>
        <w:sz w:val="24"/>
        <w:szCs w:val="24"/>
        <w:lang w:val="zh-CN" w:eastAsia="zh-CN" w:bidi="zh-CN"/>
      </w:rPr>
    </w:lvl>
    <w:lvl w:ilvl="2">
      <w:numFmt w:val="bullet"/>
      <w:lvlText w:val="•"/>
      <w:lvlJc w:val="left"/>
      <w:pPr>
        <w:ind w:left="3114" w:hanging="421"/>
      </w:pPr>
      <w:rPr>
        <w:rFonts w:hint="default"/>
        <w:lang w:val="zh-CN" w:eastAsia="zh-CN" w:bidi="zh-CN"/>
      </w:rPr>
    </w:lvl>
    <w:lvl w:ilvl="3">
      <w:numFmt w:val="bullet"/>
      <w:lvlText w:val="•"/>
      <w:lvlJc w:val="left"/>
      <w:pPr>
        <w:ind w:left="3981" w:hanging="421"/>
      </w:pPr>
      <w:rPr>
        <w:rFonts w:hint="default"/>
        <w:lang w:val="zh-CN" w:eastAsia="zh-CN" w:bidi="zh-CN"/>
      </w:rPr>
    </w:lvl>
    <w:lvl w:ilvl="4">
      <w:numFmt w:val="bullet"/>
      <w:lvlText w:val="•"/>
      <w:lvlJc w:val="left"/>
      <w:pPr>
        <w:ind w:left="4848" w:hanging="421"/>
      </w:pPr>
      <w:rPr>
        <w:rFonts w:hint="default"/>
        <w:lang w:val="zh-CN" w:eastAsia="zh-CN" w:bidi="zh-CN"/>
      </w:rPr>
    </w:lvl>
    <w:lvl w:ilvl="5">
      <w:numFmt w:val="bullet"/>
      <w:lvlText w:val="•"/>
      <w:lvlJc w:val="left"/>
      <w:pPr>
        <w:ind w:left="5715" w:hanging="421"/>
      </w:pPr>
      <w:rPr>
        <w:rFonts w:hint="default"/>
        <w:lang w:val="zh-CN" w:eastAsia="zh-CN" w:bidi="zh-CN"/>
      </w:rPr>
    </w:lvl>
    <w:lvl w:ilvl="6">
      <w:numFmt w:val="bullet"/>
      <w:lvlText w:val="•"/>
      <w:lvlJc w:val="left"/>
      <w:pPr>
        <w:ind w:left="6582" w:hanging="421"/>
      </w:pPr>
      <w:rPr>
        <w:rFonts w:hint="default"/>
        <w:lang w:val="zh-CN" w:eastAsia="zh-CN" w:bidi="zh-CN"/>
      </w:rPr>
    </w:lvl>
    <w:lvl w:ilvl="7">
      <w:numFmt w:val="bullet"/>
      <w:lvlText w:val="•"/>
      <w:lvlJc w:val="left"/>
      <w:pPr>
        <w:ind w:left="7449" w:hanging="421"/>
      </w:pPr>
      <w:rPr>
        <w:rFonts w:hint="default"/>
        <w:lang w:val="zh-CN" w:eastAsia="zh-CN" w:bidi="zh-CN"/>
      </w:rPr>
    </w:lvl>
    <w:lvl w:ilvl="8">
      <w:numFmt w:val="bullet"/>
      <w:lvlText w:val="•"/>
      <w:lvlJc w:val="left"/>
      <w:pPr>
        <w:ind w:left="8316" w:hanging="421"/>
      </w:pPr>
      <w:rPr>
        <w:rFonts w:hint="default"/>
        <w:lang w:val="zh-CN" w:eastAsia="zh-CN" w:bidi="zh-CN"/>
      </w:rPr>
    </w:lvl>
  </w:abstractNum>
  <w:abstractNum w:abstractNumId="3">
    <w:nsid w:val="59ADCABA"/>
    <w:multiLevelType w:val="multilevel"/>
    <w:tmpl w:val="59ADCABA"/>
    <w:lvl w:ilvl="0">
      <w:start w:val="4"/>
      <w:numFmt w:val="decimal"/>
      <w:lvlText w:val="%1"/>
      <w:lvlJc w:val="left"/>
      <w:pPr>
        <w:ind w:left="1313" w:hanging="361"/>
        <w:jc w:val="left"/>
      </w:pPr>
      <w:rPr>
        <w:rFonts w:hint="default"/>
        <w:lang w:val="zh-CN" w:eastAsia="zh-CN" w:bidi="zh-CN"/>
      </w:rPr>
    </w:lvl>
    <w:lvl w:ilvl="1">
      <w:start w:val="1"/>
      <w:numFmt w:val="decimal"/>
      <w:lvlText w:val="%1.%2"/>
      <w:lvlJc w:val="left"/>
      <w:pPr>
        <w:ind w:left="1313" w:hanging="361"/>
        <w:jc w:val="left"/>
      </w:pPr>
      <w:rPr>
        <w:rFonts w:ascii="宋体" w:eastAsia="宋体" w:hAnsi="宋体" w:cs="宋体" w:hint="default"/>
        <w:spacing w:val="-2"/>
        <w:w w:val="100"/>
        <w:sz w:val="22"/>
        <w:szCs w:val="22"/>
        <w:lang w:val="zh-CN" w:eastAsia="zh-CN" w:bidi="zh-CN"/>
      </w:rPr>
    </w:lvl>
    <w:lvl w:ilvl="2">
      <w:numFmt w:val="bullet"/>
      <w:lvlText w:val="•"/>
      <w:lvlJc w:val="left"/>
      <w:pPr>
        <w:ind w:left="3066" w:hanging="361"/>
      </w:pPr>
      <w:rPr>
        <w:rFonts w:hint="default"/>
        <w:lang w:val="zh-CN" w:eastAsia="zh-CN" w:bidi="zh-CN"/>
      </w:rPr>
    </w:lvl>
    <w:lvl w:ilvl="3">
      <w:numFmt w:val="bullet"/>
      <w:lvlText w:val="•"/>
      <w:lvlJc w:val="left"/>
      <w:pPr>
        <w:ind w:left="3939" w:hanging="361"/>
      </w:pPr>
      <w:rPr>
        <w:rFonts w:hint="default"/>
        <w:lang w:val="zh-CN" w:eastAsia="zh-CN" w:bidi="zh-CN"/>
      </w:rPr>
    </w:lvl>
    <w:lvl w:ilvl="4">
      <w:numFmt w:val="bullet"/>
      <w:lvlText w:val="•"/>
      <w:lvlJc w:val="left"/>
      <w:pPr>
        <w:ind w:left="4812" w:hanging="361"/>
      </w:pPr>
      <w:rPr>
        <w:rFonts w:hint="default"/>
        <w:lang w:val="zh-CN" w:eastAsia="zh-CN" w:bidi="zh-CN"/>
      </w:rPr>
    </w:lvl>
    <w:lvl w:ilvl="5">
      <w:numFmt w:val="bullet"/>
      <w:lvlText w:val="•"/>
      <w:lvlJc w:val="left"/>
      <w:pPr>
        <w:ind w:left="5685" w:hanging="361"/>
      </w:pPr>
      <w:rPr>
        <w:rFonts w:hint="default"/>
        <w:lang w:val="zh-CN" w:eastAsia="zh-CN" w:bidi="zh-CN"/>
      </w:rPr>
    </w:lvl>
    <w:lvl w:ilvl="6">
      <w:numFmt w:val="bullet"/>
      <w:lvlText w:val="•"/>
      <w:lvlJc w:val="left"/>
      <w:pPr>
        <w:ind w:left="6558" w:hanging="361"/>
      </w:pPr>
      <w:rPr>
        <w:rFonts w:hint="default"/>
        <w:lang w:val="zh-CN" w:eastAsia="zh-CN" w:bidi="zh-CN"/>
      </w:rPr>
    </w:lvl>
    <w:lvl w:ilvl="7">
      <w:numFmt w:val="bullet"/>
      <w:lvlText w:val="•"/>
      <w:lvlJc w:val="left"/>
      <w:pPr>
        <w:ind w:left="7431" w:hanging="361"/>
      </w:pPr>
      <w:rPr>
        <w:rFonts w:hint="default"/>
        <w:lang w:val="zh-CN" w:eastAsia="zh-CN" w:bidi="zh-CN"/>
      </w:rPr>
    </w:lvl>
    <w:lvl w:ilvl="8">
      <w:numFmt w:val="bullet"/>
      <w:lvlText w:val="•"/>
      <w:lvlJc w:val="left"/>
      <w:pPr>
        <w:ind w:left="8304" w:hanging="361"/>
      </w:pPr>
      <w:rPr>
        <w:rFonts w:hint="default"/>
        <w:lang w:val="zh-CN" w:eastAsia="zh-CN" w:bidi="zh-CN"/>
      </w:rPr>
    </w:lvl>
  </w:abstractNum>
  <w:abstractNum w:abstractNumId="4">
    <w:nsid w:val="6A3DCBDE"/>
    <w:multiLevelType w:val="singleLevel"/>
    <w:tmpl w:val="6A3DCBDE"/>
    <w:lvl w:ilvl="0">
      <w:start w:val="1"/>
      <w:numFmt w:val="chineseCounting"/>
      <w:suff w:val="nothing"/>
      <w:lvlText w:val="%1、"/>
      <w:lvlJc w:val="left"/>
      <w:rPr>
        <w:rFonts w:hint="eastAsia"/>
      </w:rPr>
    </w:lvl>
  </w:abstractNum>
  <w:num w:numId="1">
    <w:abstractNumId w:val="0"/>
  </w:num>
  <w:num w:numId="2">
    <w:abstractNumId w:val="2"/>
  </w:num>
  <w:num w:numId="3">
    <w:abstractNumId w:val="3"/>
  </w:num>
  <w:num w:numId="4">
    <w:abstractNumId w:val="4"/>
  </w:num>
  <w:num w:numId="5">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efaultTabStop w:val="720"/>
  <w:drawingGridHorizontalSpacing w:val="110"/>
  <w:displayHorizontalDrawingGridEvery w:val="2"/>
  <w:characterSpacingControl w:val="doNotCompress"/>
  <w:hdrShapeDefaults>
    <o:shapedefaults v:ext="edit" spidmax="3074" fillcolor="white">
      <v:fill color="white"/>
    </o:shapedefaults>
    <o:shapelayout v:ext="edit">
      <o:idmap v:ext="edit" data="1"/>
    </o:shapelayout>
  </w:hdrShapeDefaults>
  <w:footnotePr>
    <w:footnote w:id="-1"/>
    <w:footnote w:id="0"/>
  </w:footnotePr>
  <w:endnotePr>
    <w:endnote w:id="-1"/>
    <w:endnote w:id="0"/>
  </w:endnotePr>
  <w:compat>
    <w:ulTrailSpace/>
    <w:shapeLayoutLikeWW8/>
    <w:useFELayout/>
  </w:compat>
  <w:docVars>
    <w:docVar w:name="commondata" w:val="eyJoZGlkIjoiNzFmMTkxZjg5NTg3ODE0OGM1ZDQ5ODE2NDAyOGU0ODMifQ=="/>
  </w:docVars>
  <w:rsids>
    <w:rsidRoot w:val="003819D1"/>
    <w:rsid w:val="00001EC4"/>
    <w:rsid w:val="000A2E2E"/>
    <w:rsid w:val="000B0EA5"/>
    <w:rsid w:val="000C3A82"/>
    <w:rsid w:val="00101DCB"/>
    <w:rsid w:val="001A3EB4"/>
    <w:rsid w:val="00247783"/>
    <w:rsid w:val="002F1662"/>
    <w:rsid w:val="003819D1"/>
    <w:rsid w:val="006471DA"/>
    <w:rsid w:val="007346F2"/>
    <w:rsid w:val="00734EFC"/>
    <w:rsid w:val="009A16E7"/>
    <w:rsid w:val="00A00CC8"/>
    <w:rsid w:val="00A54C7D"/>
    <w:rsid w:val="00A7053F"/>
    <w:rsid w:val="00C27280"/>
    <w:rsid w:val="00F15EEE"/>
    <w:rsid w:val="00F46C76"/>
    <w:rsid w:val="00FA5370"/>
    <w:rsid w:val="014F2F53"/>
    <w:rsid w:val="043F4C76"/>
    <w:rsid w:val="044836F2"/>
    <w:rsid w:val="05BE444C"/>
    <w:rsid w:val="06BC2D7C"/>
    <w:rsid w:val="0973097C"/>
    <w:rsid w:val="0C11233A"/>
    <w:rsid w:val="0F896C2D"/>
    <w:rsid w:val="0FB00723"/>
    <w:rsid w:val="13EA7D89"/>
    <w:rsid w:val="19015812"/>
    <w:rsid w:val="1B5D44D7"/>
    <w:rsid w:val="1C601485"/>
    <w:rsid w:val="1F394156"/>
    <w:rsid w:val="1F6B5FE9"/>
    <w:rsid w:val="20BA3BD2"/>
    <w:rsid w:val="217206F5"/>
    <w:rsid w:val="25FA6290"/>
    <w:rsid w:val="27E06324"/>
    <w:rsid w:val="2DE011E2"/>
    <w:rsid w:val="2E1A21B6"/>
    <w:rsid w:val="2FEA097A"/>
    <w:rsid w:val="33FE4B9D"/>
    <w:rsid w:val="37EA179E"/>
    <w:rsid w:val="3AE50ED3"/>
    <w:rsid w:val="400E0E9A"/>
    <w:rsid w:val="46585845"/>
    <w:rsid w:val="48104AB0"/>
    <w:rsid w:val="4B1B6239"/>
    <w:rsid w:val="4B2B6450"/>
    <w:rsid w:val="4FEE1AD3"/>
    <w:rsid w:val="50B67110"/>
    <w:rsid w:val="574D1E50"/>
    <w:rsid w:val="57DB3742"/>
    <w:rsid w:val="61245D7A"/>
    <w:rsid w:val="63957B55"/>
    <w:rsid w:val="64E62AC3"/>
    <w:rsid w:val="6633282F"/>
    <w:rsid w:val="66557DF1"/>
    <w:rsid w:val="67F47CFD"/>
    <w:rsid w:val="68073B3A"/>
    <w:rsid w:val="68517493"/>
    <w:rsid w:val="6A41523B"/>
    <w:rsid w:val="6B1E296D"/>
    <w:rsid w:val="6D491208"/>
    <w:rsid w:val="6F762811"/>
    <w:rsid w:val="719D7AC6"/>
    <w:rsid w:val="733C0072"/>
    <w:rsid w:val="74B43299"/>
    <w:rsid w:val="75113C1C"/>
    <w:rsid w:val="76FF2098"/>
    <w:rsid w:val="78B657C4"/>
    <w:rsid w:val="78DB50B6"/>
    <w:rsid w:val="7955580E"/>
    <w:rsid w:val="7C6612FC"/>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fillcolor="white">
      <v:fill color="white"/>
    </o:shapedefaults>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uiPriority="1" w:qFormat="1"/>
    <w:lsdException w:name="heading 1" w:uiPriority="1" w:qFormat="1"/>
    <w:lsdException w:name="heading 2" w:uiPriority="1" w:qFormat="1"/>
    <w:lsdException w:name="heading 3" w:uiPriority="1" w:qFormat="1"/>
    <w:lsdException w:name="heading 4" w:uiPriority="1" w:qFormat="1"/>
    <w:lsdException w:name="heading 5" w:uiPriority="1" w:qFormat="1"/>
    <w:lsdException w:name="heading 6" w:uiPriority="1" w:qFormat="1"/>
    <w:lsdException w:name="heading 7" w:uiPriority="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uiPriority="1" w:unhideWhenUsed="1" w:qFormat="1"/>
    <w:lsdException w:name="Body Text" w:uiPriority="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1"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uiPriority w:val="1"/>
    <w:qFormat/>
    <w:rsid w:val="002F1662"/>
    <w:pPr>
      <w:widowControl w:val="0"/>
      <w:autoSpaceDE w:val="0"/>
      <w:autoSpaceDN w:val="0"/>
    </w:pPr>
    <w:rPr>
      <w:rFonts w:ascii="宋体" w:eastAsia="宋体" w:hAnsi="宋体" w:cs="宋体"/>
      <w:sz w:val="22"/>
      <w:szCs w:val="22"/>
      <w:lang w:val="zh-CN" w:bidi="zh-CN"/>
    </w:rPr>
  </w:style>
  <w:style w:type="paragraph" w:styleId="1">
    <w:name w:val="heading 1"/>
    <w:basedOn w:val="a"/>
    <w:next w:val="a"/>
    <w:uiPriority w:val="1"/>
    <w:qFormat/>
    <w:rsid w:val="002F1662"/>
    <w:pPr>
      <w:spacing w:line="1553" w:lineRule="exact"/>
      <w:ind w:right="17"/>
      <w:jc w:val="center"/>
      <w:outlineLvl w:val="0"/>
    </w:pPr>
    <w:rPr>
      <w:rFonts w:ascii="微软雅黑" w:eastAsia="微软雅黑" w:hAnsi="微软雅黑" w:cs="微软雅黑"/>
      <w:b/>
      <w:bCs/>
      <w:sz w:val="100"/>
      <w:szCs w:val="100"/>
    </w:rPr>
  </w:style>
  <w:style w:type="paragraph" w:styleId="2">
    <w:name w:val="heading 2"/>
    <w:basedOn w:val="a"/>
    <w:next w:val="a"/>
    <w:uiPriority w:val="1"/>
    <w:qFormat/>
    <w:rsid w:val="002F1662"/>
    <w:pPr>
      <w:spacing w:line="734" w:lineRule="exact"/>
      <w:ind w:right="435"/>
      <w:jc w:val="center"/>
      <w:outlineLvl w:val="1"/>
    </w:pPr>
    <w:rPr>
      <w:rFonts w:ascii="微软雅黑" w:eastAsia="微软雅黑" w:hAnsi="微软雅黑" w:cs="微软雅黑"/>
      <w:b/>
      <w:bCs/>
      <w:sz w:val="43"/>
      <w:szCs w:val="43"/>
    </w:rPr>
  </w:style>
  <w:style w:type="paragraph" w:styleId="3">
    <w:name w:val="heading 3"/>
    <w:basedOn w:val="a"/>
    <w:next w:val="a"/>
    <w:uiPriority w:val="1"/>
    <w:qFormat/>
    <w:rsid w:val="002F1662"/>
    <w:pPr>
      <w:jc w:val="center"/>
      <w:outlineLvl w:val="2"/>
    </w:pPr>
    <w:rPr>
      <w:rFonts w:ascii="微软雅黑" w:eastAsia="微软雅黑" w:hAnsi="微软雅黑" w:cs="微软雅黑"/>
      <w:b/>
      <w:bCs/>
      <w:sz w:val="36"/>
      <w:szCs w:val="36"/>
    </w:rPr>
  </w:style>
  <w:style w:type="paragraph" w:styleId="4">
    <w:name w:val="heading 4"/>
    <w:basedOn w:val="a"/>
    <w:next w:val="a"/>
    <w:uiPriority w:val="1"/>
    <w:qFormat/>
    <w:rsid w:val="002F1662"/>
    <w:pPr>
      <w:spacing w:line="534" w:lineRule="exact"/>
      <w:jc w:val="center"/>
      <w:outlineLvl w:val="3"/>
    </w:pPr>
    <w:rPr>
      <w:rFonts w:ascii="微软雅黑" w:eastAsia="微软雅黑" w:hAnsi="微软雅黑" w:cs="微软雅黑"/>
      <w:b/>
      <w:bCs/>
      <w:sz w:val="31"/>
      <w:szCs w:val="31"/>
    </w:rPr>
  </w:style>
  <w:style w:type="paragraph" w:styleId="5">
    <w:name w:val="heading 5"/>
    <w:basedOn w:val="a"/>
    <w:next w:val="a"/>
    <w:uiPriority w:val="1"/>
    <w:qFormat/>
    <w:rsid w:val="002F1662"/>
    <w:pPr>
      <w:spacing w:line="516" w:lineRule="exact"/>
      <w:ind w:right="502"/>
      <w:jc w:val="center"/>
      <w:outlineLvl w:val="4"/>
    </w:pPr>
    <w:rPr>
      <w:rFonts w:ascii="微软雅黑" w:eastAsia="微软雅黑" w:hAnsi="微软雅黑" w:cs="微软雅黑"/>
      <w:b/>
      <w:bCs/>
      <w:sz w:val="30"/>
      <w:szCs w:val="30"/>
    </w:rPr>
  </w:style>
  <w:style w:type="paragraph" w:styleId="6">
    <w:name w:val="heading 6"/>
    <w:basedOn w:val="a"/>
    <w:next w:val="a"/>
    <w:uiPriority w:val="1"/>
    <w:qFormat/>
    <w:rsid w:val="002F1662"/>
    <w:pPr>
      <w:jc w:val="center"/>
      <w:outlineLvl w:val="5"/>
    </w:pPr>
    <w:rPr>
      <w:rFonts w:ascii="微软雅黑" w:eastAsia="微软雅黑" w:hAnsi="微软雅黑" w:cs="微软雅黑"/>
      <w:b/>
      <w:bCs/>
      <w:sz w:val="28"/>
      <w:szCs w:val="28"/>
    </w:rPr>
  </w:style>
  <w:style w:type="paragraph" w:styleId="7">
    <w:name w:val="heading 7"/>
    <w:basedOn w:val="a"/>
    <w:next w:val="a"/>
    <w:uiPriority w:val="1"/>
    <w:qFormat/>
    <w:rsid w:val="002F1662"/>
    <w:pPr>
      <w:ind w:left="1657"/>
      <w:outlineLvl w:val="6"/>
    </w:pPr>
    <w:rPr>
      <w:rFonts w:ascii="微软雅黑" w:eastAsia="微软雅黑" w:hAnsi="微软雅黑" w:cs="微软雅黑"/>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uiPriority w:val="1"/>
    <w:qFormat/>
    <w:rsid w:val="002F1662"/>
    <w:rPr>
      <w:sz w:val="24"/>
      <w:szCs w:val="24"/>
    </w:rPr>
  </w:style>
  <w:style w:type="paragraph" w:styleId="a4">
    <w:name w:val="footer"/>
    <w:basedOn w:val="a"/>
    <w:qFormat/>
    <w:rsid w:val="002F1662"/>
    <w:pPr>
      <w:tabs>
        <w:tab w:val="center" w:pos="4153"/>
        <w:tab w:val="right" w:pos="8306"/>
      </w:tabs>
      <w:snapToGrid w:val="0"/>
    </w:pPr>
    <w:rPr>
      <w:sz w:val="18"/>
    </w:rPr>
  </w:style>
  <w:style w:type="paragraph" w:styleId="a5">
    <w:name w:val="header"/>
    <w:basedOn w:val="a"/>
    <w:qFormat/>
    <w:rsid w:val="002F1662"/>
    <w:pPr>
      <w:pBdr>
        <w:top w:val="none" w:sz="0" w:space="1" w:color="auto"/>
        <w:left w:val="none" w:sz="0" w:space="4" w:color="auto"/>
        <w:bottom w:val="none" w:sz="0" w:space="1" w:color="auto"/>
        <w:right w:val="none" w:sz="0" w:space="4" w:color="auto"/>
      </w:pBdr>
      <w:tabs>
        <w:tab w:val="center" w:pos="4153"/>
        <w:tab w:val="right" w:pos="8306"/>
      </w:tabs>
      <w:snapToGrid w:val="0"/>
      <w:jc w:val="both"/>
    </w:pPr>
    <w:rPr>
      <w:sz w:val="18"/>
    </w:rPr>
  </w:style>
  <w:style w:type="table" w:styleId="a6">
    <w:name w:val="Table Grid"/>
    <w:basedOn w:val="a1"/>
    <w:qFormat/>
    <w:rsid w:val="002F1662"/>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7">
    <w:name w:val="Hyperlink"/>
    <w:basedOn w:val="a0"/>
    <w:qFormat/>
    <w:rsid w:val="002F1662"/>
    <w:rPr>
      <w:color w:val="0000FF"/>
      <w:u w:val="single"/>
    </w:rPr>
  </w:style>
  <w:style w:type="table" w:customStyle="1" w:styleId="TableNormal">
    <w:name w:val="Table Normal"/>
    <w:uiPriority w:val="2"/>
    <w:semiHidden/>
    <w:unhideWhenUsed/>
    <w:qFormat/>
    <w:rsid w:val="002F1662"/>
    <w:tblPr>
      <w:tblCellMar>
        <w:top w:w="0" w:type="dxa"/>
        <w:left w:w="0" w:type="dxa"/>
        <w:bottom w:w="0" w:type="dxa"/>
        <w:right w:w="0" w:type="dxa"/>
      </w:tblCellMar>
    </w:tblPr>
  </w:style>
  <w:style w:type="paragraph" w:styleId="a8">
    <w:name w:val="List Paragraph"/>
    <w:basedOn w:val="a"/>
    <w:uiPriority w:val="1"/>
    <w:qFormat/>
    <w:rsid w:val="002F1662"/>
    <w:pPr>
      <w:ind w:left="771" w:hanging="602"/>
    </w:pPr>
  </w:style>
  <w:style w:type="paragraph" w:customStyle="1" w:styleId="TableParagraph">
    <w:name w:val="Table Paragraph"/>
    <w:basedOn w:val="a"/>
    <w:uiPriority w:val="1"/>
    <w:qFormat/>
    <w:rsid w:val="002F1662"/>
  </w:style>
  <w:style w:type="paragraph" w:customStyle="1" w:styleId="Bodytext1">
    <w:name w:val="Body text|1"/>
    <w:basedOn w:val="a"/>
    <w:qFormat/>
    <w:rsid w:val="002F1662"/>
    <w:pPr>
      <w:spacing w:line="454" w:lineRule="auto"/>
      <w:ind w:firstLine="400"/>
    </w:pPr>
    <w:rPr>
      <w:sz w:val="20"/>
      <w:szCs w:val="20"/>
      <w:lang w:val="zh-TW" w:eastAsia="zh-TW" w:bidi="zh-TW"/>
    </w:rPr>
  </w:style>
  <w:style w:type="paragraph" w:styleId="a9">
    <w:name w:val="Balloon Text"/>
    <w:basedOn w:val="a"/>
    <w:link w:val="Char"/>
    <w:rsid w:val="009A16E7"/>
    <w:rPr>
      <w:sz w:val="18"/>
      <w:szCs w:val="18"/>
    </w:rPr>
  </w:style>
  <w:style w:type="character" w:customStyle="1" w:styleId="Char">
    <w:name w:val="批注框文本 Char"/>
    <w:basedOn w:val="a0"/>
    <w:link w:val="a9"/>
    <w:rsid w:val="009A16E7"/>
    <w:rPr>
      <w:rFonts w:ascii="宋体" w:eastAsia="宋体" w:hAnsi="宋体" w:cs="宋体"/>
      <w:sz w:val="18"/>
      <w:szCs w:val="18"/>
      <w:lang w:val="zh-CN" w:bidi="zh-CN"/>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mailto:nmgzyjzzc@163.com" TargetMode="External"/><Relationship Id="rId18" Type="http://schemas.openxmlformats.org/officeDocument/2006/relationships/header" Target="header5.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footer" Target="footer1.xml"/><Relationship Id="rId19" Type="http://schemas.openxmlformats.org/officeDocument/2006/relationships/footer" Target="footer5.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1025"/>
    <customShpInfo spid="_x0000_s1027"/>
    <customShpInfo spid="_x0000_s1028"/>
    <customShpInfo spid="_x0000_s1026"/>
    <customShpInfo spid="_x0000_s1029"/>
    <customShpInfo spid="_x0000_s1034"/>
    <customShpInfo spid="_x0000_s1035"/>
    <customShpInfo spid="_x0000_s1031"/>
    <customShpInfo spid="_x0000_s1032"/>
    <customShpInfo spid="_x0000_s1030"/>
    <customShpInfo spid="_x0000_s1033"/>
    <customShpInfo spid="_x0000_s1165"/>
    <customShpInfo spid="_x0000_s1166"/>
    <customShpInfo spid="_x0000_s1162"/>
    <customShpInfo spid="_x0000_s1163"/>
    <customShpInfo spid="_x0000_s1161"/>
    <customShpInfo spid="_x0000_s1164"/>
    <customShpInfo spid="_x0000_s1176"/>
    <customShpInfo spid="_x0000_s1177"/>
    <customShpInfo spid="_x0000_s1191"/>
    <customShpInfo spid="_x0000_s1192"/>
    <customShpInfo spid="_x0000_s1190"/>
    <customShpInfo spid="_x0000_s2050"/>
    <customShpInfo spid="_x0000_s2051"/>
    <customShpInfo spid="_x0000_s2053"/>
    <customShpInfo spid="_x0000_s2052"/>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11</Pages>
  <Words>635</Words>
  <Characters>3625</Characters>
  <Application>Microsoft Office Word</Application>
  <DocSecurity>0</DocSecurity>
  <Lines>30</Lines>
  <Paragraphs>8</Paragraphs>
  <ScaleCrop>false</ScaleCrop>
  <Company/>
  <LinksUpToDate>false</LinksUpToDate>
  <CharactersWithSpaces>4252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中  华  人  民  共  和  国</dc:title>
  <dc:creator>佳乐明</dc:creator>
  <cp:lastModifiedBy>Administrator</cp:lastModifiedBy>
  <cp:revision>7</cp:revision>
  <cp:lastPrinted>2022-05-01T03:14:00Z</cp:lastPrinted>
  <dcterms:created xsi:type="dcterms:W3CDTF">2022-03-11T03:38:00Z</dcterms:created>
  <dcterms:modified xsi:type="dcterms:W3CDTF">2022-06-27T03:03:00Z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2021-10-18T00:00:00Z</vt:filetime>
  </property>
  <property fmtid="{D5CDD505-2E9C-101B-9397-08002B2CF9AE}" pid="3" name="Creator">
    <vt:lpwstr>Microsoft® Word 2013</vt:lpwstr>
  </property>
  <property fmtid="{D5CDD505-2E9C-101B-9397-08002B2CF9AE}" pid="4" name="LastSaved">
    <vt:filetime>2022-03-11T00:00:00Z</vt:filetime>
  </property>
  <property fmtid="{D5CDD505-2E9C-101B-9397-08002B2CF9AE}" pid="5" name="KSOProductBuildVer">
    <vt:lpwstr>2052-11.1.0.11830</vt:lpwstr>
  </property>
  <property fmtid="{D5CDD505-2E9C-101B-9397-08002B2CF9AE}" pid="6" name="ICV">
    <vt:lpwstr>175799B7DA5941AEABAF14BBA527CAE3</vt:lpwstr>
  </property>
  <property fmtid="{D5CDD505-2E9C-101B-9397-08002B2CF9AE}" pid="7" name="commondata">
    <vt:lpwstr>eyJoZGlkIjoiNWE4MGI1NzdmNzRiZGI4MGM1MTk0M2EyZWIwODhlMzIifQ==</vt:lpwstr>
  </property>
</Properties>
</file>