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6"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w:pict>
          <v:line id="_x0000_s1026" o:spid="_x0000_s1026" o:spt="20" style="position:absolute;left:0pt;margin-left:69.05pt;margin-top:6.8pt;height:0pt;width:457.3pt;mso-position-horizontal-relative:page;z-index:-251657216;mso-width-relative:page;mso-height-relative:page;" coordsize="21600,21600">
            <v:path arrowok="t"/>
            <v:fill focussize="0,0"/>
            <v:stroke weight="2.25pt"/>
            <v:imagedata o:title=""/>
            <o:lock v:ext="edit"/>
          </v:line>
        </w:pic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spacing w:line="505" w:lineRule="exact"/>
        <w:ind w:left="87" w:right="17"/>
        <w:jc w:val="center"/>
        <w:rPr>
          <w:rFonts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rPr>
        <w:t>红山区疾病预防控制体系和卫生执法监督体系</w:t>
      </w:r>
    </w:p>
    <w:p>
      <w:pPr>
        <w:pStyle w:val="5"/>
        <w:spacing w:line="490" w:lineRule="exact"/>
        <w:ind w:left="162" w:right="17"/>
        <w:rPr>
          <w:highlight w:val="none"/>
          <w:lang w:val="en-US"/>
        </w:rPr>
      </w:pPr>
      <w:r>
        <w:rPr>
          <w:rFonts w:hint="eastAsia" w:cs="宋体"/>
          <w:highlight w:val="none"/>
          <w:lang w:val="en-US"/>
        </w:rPr>
        <w:t>规范化建设项目</w:t>
      </w:r>
      <w:r>
        <w:rPr>
          <w:rFonts w:hint="eastAsia"/>
          <w:spacing w:val="14"/>
          <w:highlight w:val="none"/>
          <w:lang w:val="en-US" w:eastAsia="zh-CN"/>
        </w:rPr>
        <w:t>外墙外墙保温工程</w:t>
      </w:r>
    </w:p>
    <w:p>
      <w:pPr>
        <w:pStyle w:val="9"/>
        <w:spacing w:before="11"/>
        <w:rPr>
          <w:rFonts w:ascii="微软雅黑"/>
          <w:b/>
          <w:sz w:val="20"/>
          <w:highlight w:val="none"/>
        </w:rPr>
      </w:pPr>
    </w:p>
    <w:p>
      <w:pPr>
        <w:pStyle w:val="6"/>
        <w:ind w:left="87" w:right="17"/>
        <w:rPr>
          <w:rFonts w:hint="default"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eastAsia="zh-CN"/>
        </w:rPr>
        <w:t>ZYZBHSJK</w:t>
      </w:r>
      <w:r>
        <w:rPr>
          <w:rFonts w:hint="eastAsia"/>
          <w:spacing w:val="14"/>
          <w:w w:val="85"/>
          <w:highlight w:val="none"/>
          <w:lang w:val="en-US"/>
        </w:rPr>
        <w:t>202</w:t>
      </w:r>
      <w:r>
        <w:rPr>
          <w:rFonts w:hint="eastAsia"/>
          <w:spacing w:val="14"/>
          <w:w w:val="85"/>
          <w:highlight w:val="none"/>
          <w:lang w:val="en-US" w:eastAsia="zh-CN"/>
        </w:rPr>
        <w:t>3</w:t>
      </w:r>
      <w:r>
        <w:rPr>
          <w:rFonts w:hint="eastAsia"/>
          <w:spacing w:val="14"/>
          <w:w w:val="85"/>
          <w:highlight w:val="none"/>
          <w:lang w:val="en-US"/>
        </w:rPr>
        <w:t>00</w:t>
      </w:r>
      <w:r>
        <w:rPr>
          <w:rFonts w:hint="eastAsia"/>
          <w:spacing w:val="14"/>
          <w:w w:val="85"/>
          <w:highlight w:val="none"/>
          <w:lang w:val="en-US" w:eastAsia="zh-CN"/>
        </w:rPr>
        <w:t>25</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eastAsia="zh-CN"/>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五</w:t>
      </w:r>
      <w:r>
        <w:rPr>
          <w:rFonts w:hint="eastAsia" w:ascii="微软雅黑" w:eastAsia="微软雅黑"/>
          <w:b/>
          <w:sz w:val="31"/>
          <w:highlight w:val="none"/>
        </w:rPr>
        <w:t>月</w:t>
      </w:r>
    </w:p>
    <w:p>
      <w:pPr>
        <w:spacing w:line="448" w:lineRule="auto"/>
        <w:rPr>
          <w:rFonts w:ascii="微软雅黑" w:eastAsia="微软雅黑"/>
          <w:sz w:val="36"/>
          <w:highlight w:val="none"/>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highlight w:val="none"/>
        </w:rPr>
        <w:pict>
          <v:line id="_x0000_s1027" o:spid="_x0000_s1027" o:spt="20" style="position:absolute;left:0pt;margin-left:69.05pt;margin-top:2.6pt;height:0pt;width:457.3pt;mso-position-horizontal-relative:page;z-index:-251655168;mso-width-relative:page;mso-height-relative:page;" coordsize="21600,21600">
            <v:path arrowok="t"/>
            <v:fill focussize="0,0"/>
            <v:stroke/>
            <v:imagedata o:title=""/>
            <o:lock v:ext="edit"/>
          </v:line>
        </w:pict>
      </w: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p>
    <w:p>
      <w:pPr>
        <w:spacing w:line="360" w:lineRule="auto"/>
        <w:ind w:left="139" w:right="17"/>
        <w:jc w:val="center"/>
        <w:rPr>
          <w:rFonts w:ascii="微软雅黑" w:eastAsia="微软雅黑"/>
          <w:b/>
          <w:sz w:val="31"/>
          <w:highlight w:val="none"/>
        </w:rPr>
      </w:pPr>
      <w:bookmarkStart w:id="0" w:name="_bookmark0"/>
      <w:bookmarkEnd w:id="0"/>
      <w:bookmarkStart w:id="1" w:name="第一章__招标公告"/>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360" w:lineRule="auto"/>
        <w:ind w:left="87" w:right="17"/>
        <w:jc w:val="center"/>
        <w:rPr>
          <w:rFonts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rPr>
        <w:t>红山区疾病预防控制体系和卫生执法监督体系</w:t>
      </w:r>
    </w:p>
    <w:p>
      <w:pPr>
        <w:spacing w:line="360" w:lineRule="auto"/>
        <w:ind w:left="87" w:right="17"/>
        <w:jc w:val="center"/>
        <w:rPr>
          <w:rFonts w:ascii="微软雅黑" w:hAnsi="微软雅黑" w:eastAsia="微软雅黑"/>
          <w:sz w:val="28"/>
          <w:szCs w:val="28"/>
          <w:highlight w:val="none"/>
        </w:rPr>
      </w:pPr>
      <w:r>
        <w:rPr>
          <w:rFonts w:hint="eastAsia" w:ascii="微软雅黑" w:hAnsi="微软雅黑" w:eastAsia="微软雅黑"/>
          <w:b/>
          <w:sz w:val="28"/>
          <w:szCs w:val="28"/>
          <w:highlight w:val="none"/>
          <w:lang w:val="en-US"/>
        </w:rPr>
        <w:t>规范化建设项目</w:t>
      </w:r>
      <w:r>
        <w:rPr>
          <w:rFonts w:hint="eastAsia" w:ascii="微软雅黑" w:hAnsi="微软雅黑" w:eastAsia="微软雅黑"/>
          <w:b/>
          <w:sz w:val="28"/>
          <w:szCs w:val="28"/>
          <w:highlight w:val="none"/>
          <w:lang w:val="en-US" w:eastAsia="zh-CN"/>
        </w:rPr>
        <w:t>外墙外墙保温工程</w:t>
      </w:r>
      <w:r>
        <w:rPr>
          <w:rFonts w:hint="eastAsia" w:ascii="微软雅黑" w:hAnsi="微软雅黑" w:eastAsia="微软雅黑"/>
          <w:b/>
          <w:sz w:val="28"/>
          <w:szCs w:val="28"/>
          <w:highlight w:val="none"/>
          <w:lang w:val="en-US"/>
        </w:rPr>
        <w:t>劳务</w:t>
      </w:r>
      <w:r>
        <w:rPr>
          <w:rFonts w:hint="eastAsia" w:ascii="微软雅黑" w:hAnsi="微软雅黑" w:eastAsia="微软雅黑"/>
          <w:b/>
          <w:sz w:val="28"/>
          <w:szCs w:val="28"/>
          <w:highlight w:val="none"/>
        </w:rPr>
        <w:t>招标公告</w:t>
      </w:r>
      <w:r>
        <w:rPr>
          <w:rFonts w:ascii="微软雅黑" w:hAnsi="微软雅黑" w:eastAsia="微软雅黑"/>
          <w:sz w:val="28"/>
          <w:szCs w:val="28"/>
          <w:highlight w:val="none"/>
        </w:rPr>
        <w:t xml:space="preserve"> </w:t>
      </w:r>
    </w:p>
    <w:p>
      <w:pPr>
        <w:pStyle w:val="9"/>
        <w:spacing w:before="79" w:line="360" w:lineRule="auto"/>
        <w:ind w:left="34" w:right="17"/>
        <w:jc w:val="center"/>
        <w:rPr>
          <w:rFonts w:hint="default" w:ascii="微软雅黑" w:eastAsia="宋体"/>
          <w:b/>
          <w:sz w:val="10"/>
          <w:highlight w:val="none"/>
          <w:lang w:val="en-US" w:eastAsia="zh-CN"/>
        </w:rPr>
      </w:pPr>
      <w:r>
        <w:rPr>
          <w:highlight w:val="none"/>
        </w:rPr>
        <w:t>招标项目编号：</w:t>
      </w:r>
      <w:r>
        <w:rPr>
          <w:rFonts w:hint="eastAsia"/>
          <w:spacing w:val="14"/>
          <w:w w:val="85"/>
          <w:highlight w:val="none"/>
          <w:lang w:val="en-US" w:eastAsia="zh-CN"/>
        </w:rPr>
        <w:t>ZYZBHSJK</w:t>
      </w:r>
      <w:r>
        <w:rPr>
          <w:rFonts w:hint="eastAsia"/>
          <w:spacing w:val="14"/>
          <w:w w:val="85"/>
          <w:highlight w:val="none"/>
          <w:lang w:val="en-US"/>
        </w:rPr>
        <w:t>202</w:t>
      </w:r>
      <w:r>
        <w:rPr>
          <w:rFonts w:hint="eastAsia"/>
          <w:spacing w:val="14"/>
          <w:w w:val="85"/>
          <w:highlight w:val="none"/>
          <w:lang w:val="en-US" w:eastAsia="zh-CN"/>
        </w:rPr>
        <w:t>3</w:t>
      </w:r>
      <w:r>
        <w:rPr>
          <w:rFonts w:hint="eastAsia"/>
          <w:spacing w:val="14"/>
          <w:w w:val="85"/>
          <w:highlight w:val="none"/>
          <w:lang w:val="en-US"/>
        </w:rPr>
        <w:t>00</w:t>
      </w:r>
      <w:r>
        <w:rPr>
          <w:rFonts w:hint="eastAsia"/>
          <w:spacing w:val="14"/>
          <w:w w:val="85"/>
          <w:highlight w:val="none"/>
          <w:lang w:val="en-US" w:eastAsia="zh-CN"/>
        </w:rPr>
        <w:t>25</w:t>
      </w:r>
      <w:bookmarkStart w:id="15" w:name="_GoBack"/>
      <w:bookmarkEnd w:id="15"/>
    </w:p>
    <w:p>
      <w:pPr>
        <w:pStyle w:val="9"/>
        <w:keepNext w:val="0"/>
        <w:keepLines w:val="0"/>
        <w:pageBreakBefore w:val="0"/>
        <w:widowControl w:val="0"/>
        <w:kinsoku/>
        <w:wordWrap/>
        <w:overflowPunct/>
        <w:topLinePunct w:val="0"/>
        <w:autoSpaceDE w:val="0"/>
        <w:autoSpaceDN w:val="0"/>
        <w:bidi w:val="0"/>
        <w:adjustRightInd/>
        <w:snapToGrid/>
        <w:spacing w:before="9" w:line="360" w:lineRule="auto"/>
        <w:textAlignment w:val="auto"/>
        <w:rPr>
          <w:rFonts w:ascii="微软雅黑"/>
          <w:b/>
          <w:highlight w:val="none"/>
        </w:rPr>
      </w:pP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highlight w:val="none"/>
        </w:rPr>
      </w:pPr>
      <w:r>
        <w:rPr>
          <w:highlight w:val="none"/>
        </w:rPr>
        <w:t>1、招标条件</w:t>
      </w:r>
      <w:r>
        <w:rPr>
          <w:w w:val="167"/>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11" w:line="360" w:lineRule="auto"/>
        <w:ind w:left="471" w:right="475" w:firstLine="480"/>
        <w:jc w:val="both"/>
        <w:textAlignment w:val="auto"/>
        <w:rPr>
          <w:rFonts w:hint="eastAsia"/>
          <w:bCs/>
          <w:sz w:val="24"/>
          <w:highlight w:val="none"/>
          <w:lang w:val="en-US"/>
        </w:rPr>
      </w:pPr>
      <w:r>
        <w:rPr>
          <w:rFonts w:hint="eastAsia"/>
          <w:bCs/>
          <w:sz w:val="24"/>
          <w:highlight w:val="none"/>
          <w:lang w:val="en-US"/>
        </w:rPr>
        <w:t>红山区疾病预防控制体系和卫生执法监督体系规范化建设项目已办理完毕施工许可证，具备施工条件，招标人内蒙古中亿建筑有限公司。项目已具备招标条件，现对本项目的</w:t>
      </w:r>
      <w:r>
        <w:rPr>
          <w:rFonts w:hint="eastAsia"/>
          <w:bCs/>
          <w:sz w:val="24"/>
          <w:highlight w:val="none"/>
          <w:lang w:val="en-US" w:eastAsia="zh-CN"/>
        </w:rPr>
        <w:t>外墙外墙保温</w:t>
      </w:r>
      <w:r>
        <w:rPr>
          <w:rFonts w:hint="eastAsia"/>
          <w:bCs/>
          <w:sz w:val="24"/>
          <w:highlight w:val="none"/>
          <w:lang w:val="en-US"/>
        </w:rPr>
        <w:t>工程劳务进行公开招标。</w:t>
      </w:r>
    </w:p>
    <w:p>
      <w:pPr>
        <w:keepNext w:val="0"/>
        <w:keepLines w:val="0"/>
        <w:pageBreakBefore w:val="0"/>
        <w:widowControl w:val="0"/>
        <w:kinsoku/>
        <w:wordWrap/>
        <w:overflowPunct/>
        <w:topLinePunct w:val="0"/>
        <w:autoSpaceDE w:val="0"/>
        <w:autoSpaceDN w:val="0"/>
        <w:bidi w:val="0"/>
        <w:adjustRightInd/>
        <w:snapToGrid/>
        <w:spacing w:before="11" w:line="360" w:lineRule="auto"/>
        <w:ind w:right="475" w:firstLine="480" w:firstLineChars="200"/>
        <w:jc w:val="both"/>
        <w:textAlignment w:val="auto"/>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60" w:lineRule="auto"/>
        <w:ind w:left="471" w:right="474" w:firstLine="480"/>
        <w:jc w:val="both"/>
        <w:textAlignment w:val="auto"/>
        <w:rPr>
          <w:sz w:val="24"/>
          <w:highlight w:val="none"/>
        </w:rPr>
      </w:pPr>
      <w:r>
        <w:rPr>
          <w:rFonts w:hint="eastAsia"/>
          <w:sz w:val="24"/>
          <w:highlight w:val="none"/>
        </w:rPr>
        <w:t>工程名称：</w:t>
      </w:r>
      <w:r>
        <w:rPr>
          <w:rFonts w:hint="eastAsia"/>
          <w:sz w:val="24"/>
          <w:highlight w:val="none"/>
          <w:lang w:val="en-US"/>
        </w:rPr>
        <w:t>红山区疾病预防控制体系和卫生执法监督体系规范化建设项目</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60" w:lineRule="auto"/>
        <w:ind w:left="471" w:right="474" w:firstLine="480"/>
        <w:jc w:val="both"/>
        <w:textAlignment w:val="auto"/>
        <w:rPr>
          <w:sz w:val="24"/>
          <w:highlight w:val="none"/>
        </w:rPr>
      </w:pPr>
      <w:r>
        <w:rPr>
          <w:rFonts w:hint="eastAsia"/>
          <w:sz w:val="24"/>
          <w:highlight w:val="none"/>
        </w:rPr>
        <w:t>标段名称：</w:t>
      </w:r>
      <w:r>
        <w:rPr>
          <w:rFonts w:hint="eastAsia"/>
          <w:sz w:val="24"/>
          <w:highlight w:val="none"/>
          <w:lang w:val="en-US"/>
        </w:rPr>
        <w:t>红山区疾病预防控制体系和卫生执法监督体系规范化建设项目</w:t>
      </w:r>
      <w:r>
        <w:rPr>
          <w:rFonts w:hint="eastAsia"/>
          <w:sz w:val="24"/>
          <w:highlight w:val="none"/>
          <w:lang w:val="en-US" w:eastAsia="zh-CN"/>
        </w:rPr>
        <w:t xml:space="preserve">外墙外墙保温工程劳务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60" w:lineRule="auto"/>
        <w:ind w:left="471" w:right="474" w:firstLine="480"/>
        <w:jc w:val="both"/>
        <w:textAlignment w:val="auto"/>
        <w:rPr>
          <w:sz w:val="24"/>
          <w:highlight w:val="none"/>
        </w:rPr>
      </w:pPr>
      <w:r>
        <w:rPr>
          <w:rFonts w:hint="eastAsia"/>
          <w:sz w:val="24"/>
          <w:highlight w:val="none"/>
        </w:rPr>
        <w:t>建设地点：</w:t>
      </w:r>
      <w:r>
        <w:rPr>
          <w:sz w:val="24"/>
          <w:szCs w:val="24"/>
          <w:highlight w:val="none"/>
        </w:rPr>
        <w:t xml:space="preserve">赤峰市红山区昭苏河大街以南、桥北街以北、清河路以西、北大桥路以东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60" w:lineRule="auto"/>
        <w:ind w:left="471" w:right="474" w:firstLine="480"/>
        <w:jc w:val="both"/>
        <w:textAlignment w:val="auto"/>
        <w:rPr>
          <w:sz w:val="24"/>
          <w:highlight w:val="none"/>
        </w:rPr>
      </w:pPr>
      <w:r>
        <w:rPr>
          <w:rFonts w:hint="eastAsia"/>
          <w:sz w:val="24"/>
          <w:highlight w:val="none"/>
        </w:rPr>
        <w:t>工程规模：</w:t>
      </w:r>
      <w:r>
        <w:rPr>
          <w:sz w:val="24"/>
          <w:szCs w:val="24"/>
          <w:highlight w:val="none"/>
        </w:rPr>
        <w:t>项目总用地面积 5216 平方米，总建筑面积 10260 平方米，其中：地上建筑面积 6260 平方米，地下停车场 4000 平方米</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60" w:lineRule="auto"/>
        <w:ind w:left="471" w:right="468" w:firstLine="480"/>
        <w:jc w:val="both"/>
        <w:textAlignment w:val="auto"/>
        <w:rPr>
          <w:sz w:val="24"/>
          <w:highlight w:val="none"/>
        </w:rPr>
      </w:pPr>
      <w:r>
        <w:rPr>
          <w:sz w:val="24"/>
          <w:highlight w:val="none"/>
        </w:rPr>
        <w:t>招标范围：本项目工程施工图纸范围内的</w:t>
      </w:r>
      <w:r>
        <w:rPr>
          <w:rFonts w:hint="eastAsia"/>
          <w:sz w:val="24"/>
          <w:highlight w:val="none"/>
          <w:lang w:val="en-US"/>
        </w:rPr>
        <w:t>全部</w:t>
      </w:r>
      <w:r>
        <w:rPr>
          <w:rFonts w:hint="eastAsia"/>
          <w:sz w:val="24"/>
          <w:highlight w:val="none"/>
          <w:lang w:val="en-US" w:eastAsia="zh-CN"/>
        </w:rPr>
        <w:t>外墙外墙保温</w:t>
      </w:r>
      <w:r>
        <w:rPr>
          <w:rFonts w:hint="eastAsia"/>
          <w:sz w:val="24"/>
          <w:highlight w:val="none"/>
          <w:lang w:val="en-US"/>
        </w:rPr>
        <w:t>工程劳务</w:t>
      </w:r>
      <w:r>
        <w:rPr>
          <w:rFonts w:hint="eastAsia"/>
          <w:sz w:val="24"/>
          <w:highlight w:val="none"/>
          <w:lang w:val="en-US" w:eastAsia="zh-CN"/>
        </w:rPr>
        <w:t>。理石面以上（包括女儿墙内侧、机房外侧）面积为4400㎡，地下室采暖与非采暖房间板底面积为650㎡。乙方包人工、包材料、包检测、包设备、包质量、包安全，包吊篮检测安装拆除（如非常规搭设需专家论证）。</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60" w:lineRule="auto"/>
        <w:ind w:left="471" w:right="471" w:firstLine="480"/>
        <w:jc w:val="both"/>
        <w:textAlignment w:val="auto"/>
        <w:rPr>
          <w:sz w:val="24"/>
          <w:highlight w:val="none"/>
        </w:rPr>
      </w:pPr>
      <w:r>
        <w:rPr>
          <w:sz w:val="24"/>
          <w:highlight w:val="none"/>
        </w:rPr>
        <w:t>工期：2023</w:t>
      </w:r>
      <w:r>
        <w:rPr>
          <w:spacing w:val="-31"/>
          <w:sz w:val="24"/>
          <w:highlight w:val="none"/>
        </w:rPr>
        <w:t xml:space="preserve"> 年 </w:t>
      </w:r>
      <w:r>
        <w:rPr>
          <w:rFonts w:hint="eastAsia"/>
          <w:sz w:val="24"/>
          <w:highlight w:val="none"/>
          <w:lang w:val="en-US" w:eastAsia="zh-CN"/>
        </w:rPr>
        <w:t>9</w:t>
      </w:r>
      <w:r>
        <w:rPr>
          <w:spacing w:val="-31"/>
          <w:sz w:val="24"/>
          <w:highlight w:val="none"/>
        </w:rPr>
        <w:t xml:space="preserve"> 月 </w:t>
      </w:r>
      <w:r>
        <w:rPr>
          <w:sz w:val="24"/>
          <w:highlight w:val="none"/>
        </w:rPr>
        <w:t>30</w:t>
      </w:r>
      <w:r>
        <w:rPr>
          <w:spacing w:val="-7"/>
          <w:sz w:val="24"/>
          <w:highlight w:val="none"/>
        </w:rPr>
        <w:t xml:space="preserve"> 日前</w:t>
      </w:r>
      <w:r>
        <w:rPr>
          <w:rFonts w:hint="eastAsia"/>
          <w:spacing w:val="-7"/>
          <w:sz w:val="24"/>
          <w:highlight w:val="none"/>
          <w:lang w:val="en-US"/>
        </w:rPr>
        <w:t>竣工</w:t>
      </w:r>
      <w:r>
        <w:rPr>
          <w:sz w:val="24"/>
          <w:highlight w:val="none"/>
        </w:rPr>
        <w:t>（具体开工日期以合同签订日期为准）</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60" w:lineRule="auto"/>
        <w:ind w:left="471" w:right="468" w:firstLine="480"/>
        <w:jc w:val="both"/>
        <w:textAlignment w:val="auto"/>
        <w:rPr>
          <w:spacing w:val="-2"/>
          <w:sz w:val="24"/>
          <w:highlight w:val="none"/>
        </w:rPr>
      </w:pPr>
      <w:r>
        <w:rPr>
          <w:spacing w:val="-2"/>
          <w:sz w:val="24"/>
          <w:highlight w:val="none"/>
        </w:rPr>
        <w:t>质量要求：</w:t>
      </w:r>
      <w:r>
        <w:rPr>
          <w:rFonts w:hint="eastAsia"/>
          <w:spacing w:val="-2"/>
          <w:sz w:val="24"/>
          <w:highlight w:val="none"/>
          <w:lang w:val="en-US"/>
        </w:rPr>
        <w:t>自治区“草原杯”</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right="6874" w:firstLine="540" w:firstLineChars="200"/>
        <w:jc w:val="both"/>
        <w:textAlignment w:val="auto"/>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keepNext w:val="0"/>
        <w:keepLines w:val="0"/>
        <w:pageBreakBefore w:val="0"/>
        <w:widowControl w:val="0"/>
        <w:numPr>
          <w:ilvl w:val="1"/>
          <w:numId w:val="2"/>
        </w:numPr>
        <w:tabs>
          <w:tab w:val="left" w:pos="1373"/>
        </w:tabs>
        <w:kinsoku/>
        <w:wordWrap/>
        <w:overflowPunct/>
        <w:topLinePunct w:val="0"/>
        <w:autoSpaceDE w:val="0"/>
        <w:autoSpaceDN w:val="0"/>
        <w:bidi w:val="0"/>
        <w:adjustRightInd/>
        <w:snapToGrid/>
        <w:spacing w:line="360" w:lineRule="auto"/>
        <w:textAlignment w:val="auto"/>
        <w:rPr>
          <w:sz w:val="24"/>
          <w:highlight w:val="none"/>
        </w:rPr>
      </w:pPr>
      <w:r>
        <w:rPr>
          <w:sz w:val="24"/>
          <w:highlight w:val="none"/>
        </w:rPr>
        <w:t>本项目要求投标人须在人员、设备、资金等方面具有相应的施工能力；</w:t>
      </w:r>
    </w:p>
    <w:p>
      <w:pPr>
        <w:pStyle w:val="18"/>
        <w:keepNext w:val="0"/>
        <w:keepLines w:val="0"/>
        <w:pageBreakBefore w:val="0"/>
        <w:widowControl w:val="0"/>
        <w:numPr>
          <w:ilvl w:val="1"/>
          <w:numId w:val="2"/>
        </w:numPr>
        <w:tabs>
          <w:tab w:val="left" w:pos="1433"/>
        </w:tabs>
        <w:kinsoku/>
        <w:wordWrap/>
        <w:overflowPunct/>
        <w:topLinePunct w:val="0"/>
        <w:autoSpaceDE w:val="0"/>
        <w:autoSpaceDN w:val="0"/>
        <w:bidi w:val="0"/>
        <w:adjustRightInd/>
        <w:snapToGrid/>
        <w:spacing w:before="14" w:line="360" w:lineRule="auto"/>
        <w:ind w:left="471" w:right="504" w:firstLine="480"/>
        <w:textAlignment w:val="auto"/>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严重违法失信信息；</w:t>
      </w:r>
    </w:p>
    <w:p>
      <w:pPr>
        <w:pStyle w:val="8"/>
        <w:keepNext w:val="0"/>
        <w:keepLines w:val="0"/>
        <w:pageBreakBefore w:val="0"/>
        <w:widowControl w:val="0"/>
        <w:kinsoku/>
        <w:wordWrap/>
        <w:overflowPunct/>
        <w:topLinePunct w:val="0"/>
        <w:autoSpaceDE w:val="0"/>
        <w:autoSpaceDN w:val="0"/>
        <w:bidi w:val="0"/>
        <w:adjustRightInd/>
        <w:snapToGrid/>
        <w:spacing w:before="37" w:line="360" w:lineRule="auto"/>
        <w:ind w:left="471"/>
        <w:textAlignment w:val="auto"/>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line="360" w:lineRule="auto"/>
        <w:ind w:hanging="362"/>
        <w:textAlignment w:val="auto"/>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39" w:line="360" w:lineRule="auto"/>
        <w:ind w:left="471" w:right="503" w:firstLine="480"/>
        <w:jc w:val="both"/>
        <w:textAlignment w:val="auto"/>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431" w:firstLine="480"/>
        <w:textAlignment w:val="auto"/>
        <w:rPr>
          <w:highlight w:val="none"/>
        </w:rPr>
      </w:pPr>
      <w:r>
        <w:rPr>
          <w:highlight w:val="none"/>
        </w:rPr>
        <w:t xml:space="preserve">本项目采用资格后审方式，在开标后评标委员会按照招标文件规定的标准和方法对投标人的资格进行审查。 </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highlight w:val="none"/>
        </w:rPr>
      </w:pPr>
      <w:r>
        <w:rPr>
          <w:highlight w:val="none"/>
        </w:rPr>
        <w:t>6、投标文件的递交</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431" w:firstLine="480"/>
        <w:textAlignment w:val="auto"/>
        <w:rPr>
          <w:b/>
          <w:bCs/>
          <w:highlight w:val="none"/>
        </w:rPr>
      </w:pPr>
      <w:r>
        <w:rPr>
          <w:highlight w:val="none"/>
        </w:rPr>
        <w:t>投标文件</w:t>
      </w:r>
      <w:r>
        <w:rPr>
          <w:rFonts w:hint="eastAsia"/>
          <w:highlight w:val="none"/>
          <w:lang w:val="en-US"/>
        </w:rPr>
        <w:t>为</w:t>
      </w:r>
      <w:r>
        <w:rPr>
          <w:highlight w:val="none"/>
        </w:rPr>
        <w:t xml:space="preserve">电子版投标文件投标文件递交的截止时间（投标截止时间下同）为 </w:t>
      </w:r>
      <w:r>
        <w:rPr>
          <w:rFonts w:hint="eastAsia"/>
          <w:b/>
          <w:bCs/>
          <w:highlight w:val="none"/>
        </w:rPr>
        <w:t>202</w:t>
      </w:r>
      <w:r>
        <w:rPr>
          <w:rFonts w:hint="eastAsia"/>
          <w:b/>
          <w:bCs/>
          <w:highlight w:val="none"/>
          <w:lang w:val="en-US" w:eastAsia="zh-CN"/>
        </w:rPr>
        <w:t>3</w:t>
      </w:r>
      <w:r>
        <w:rPr>
          <w:rFonts w:hint="eastAsia"/>
          <w:b/>
          <w:bCs/>
          <w:highlight w:val="none"/>
        </w:rPr>
        <w:t xml:space="preserve"> 年 </w:t>
      </w:r>
      <w:r>
        <w:rPr>
          <w:rFonts w:hint="eastAsia"/>
          <w:b/>
          <w:bCs/>
          <w:highlight w:val="none"/>
          <w:lang w:val="en-US" w:eastAsia="zh-CN"/>
        </w:rPr>
        <w:t>7</w:t>
      </w:r>
      <w:r>
        <w:rPr>
          <w:rFonts w:hint="eastAsia"/>
          <w:b/>
          <w:bCs/>
          <w:highlight w:val="none"/>
        </w:rPr>
        <w:t>月</w:t>
      </w:r>
      <w:r>
        <w:rPr>
          <w:rFonts w:hint="eastAsia"/>
          <w:b/>
          <w:bCs/>
          <w:highlight w:val="none"/>
          <w:lang w:val="en-US" w:eastAsia="zh-CN"/>
        </w:rPr>
        <w:t>18</w:t>
      </w:r>
      <w:r>
        <w:rPr>
          <w:rFonts w:hint="eastAsia"/>
          <w:b/>
          <w:bCs/>
          <w:highlight w:val="none"/>
        </w:rPr>
        <w:t>日 09 时 00 分</w:t>
      </w:r>
      <w:r>
        <w:rPr>
          <w:highlight w:val="none"/>
        </w:rPr>
        <w:t>，投标人应当在投标截止时间前，以</w:t>
      </w:r>
      <w:r>
        <w:rPr>
          <w:rFonts w:hint="eastAsia"/>
          <w:highlight w:val="none"/>
          <w:lang w:val="en-US"/>
        </w:rPr>
        <w:t xml:space="preserve">邮件形式发至内蒙古中亿建筑有限公司电子邮箱 </w:t>
      </w:r>
      <w:r>
        <w:rPr>
          <w:rFonts w:hint="eastAsia"/>
          <w:b/>
          <w:bCs/>
          <w:highlight w:val="none"/>
          <w:lang w:val="en-US"/>
        </w:rPr>
        <w:t>nmgzyjzzc@163.com</w:t>
      </w:r>
    </w:p>
    <w:p>
      <w:pPr>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 xml:space="preserve">布，其他媒介转发无效。 </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highlight w:val="none"/>
        </w:rPr>
      </w:pPr>
      <w:r>
        <w:rPr>
          <w:highlight w:val="none"/>
        </w:rPr>
        <w:t>8、联系方式</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lang w:val="en-US"/>
        </w:rPr>
      </w:pPr>
      <w:r>
        <w:rPr>
          <w:highlight w:val="none"/>
        </w:rPr>
        <w:t>招标人：</w:t>
      </w:r>
      <w:r>
        <w:rPr>
          <w:rFonts w:hint="eastAsia"/>
          <w:highlight w:val="none"/>
          <w:lang w:val="en-US"/>
        </w:rPr>
        <w:t>内蒙古中亿建筑有限公司</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地址：</w:t>
      </w:r>
      <w:r>
        <w:rPr>
          <w:rFonts w:hint="eastAsia"/>
          <w:highlight w:val="none"/>
          <w:lang w:val="en-US" w:eastAsia="zh-CN"/>
        </w:rPr>
        <w:t>内蒙古赤峰市新城区和美经济园区总部基地中亿办公楼</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联系人：</w:t>
      </w:r>
      <w:r>
        <w:rPr>
          <w:rFonts w:hint="eastAsia"/>
          <w:highlight w:val="none"/>
          <w:lang w:val="en-US" w:eastAsia="zh-CN"/>
        </w:rPr>
        <w:t>徐女士</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default" w:eastAsia="宋体"/>
          <w:highlight w:val="none"/>
          <w:lang w:val="en-US" w:eastAsia="zh-CN"/>
        </w:rPr>
      </w:pPr>
      <w:r>
        <w:rPr>
          <w:highlight w:val="none"/>
        </w:rPr>
        <w:t>电话：</w:t>
      </w:r>
      <w:r>
        <w:rPr>
          <w:rFonts w:hint="eastAsia"/>
          <w:highlight w:val="none"/>
          <w:lang w:val="en-US" w:eastAsia="zh-CN"/>
        </w:rPr>
        <w:t>13171377232</w:t>
      </w:r>
    </w:p>
    <w:p>
      <w:pPr>
        <w:pStyle w:val="9"/>
        <w:keepNext w:val="0"/>
        <w:keepLines w:val="0"/>
        <w:pageBreakBefore w:val="0"/>
        <w:widowControl w:val="0"/>
        <w:kinsoku/>
        <w:wordWrap/>
        <w:overflowPunct/>
        <w:topLinePunct w:val="0"/>
        <w:autoSpaceDE w:val="0"/>
        <w:autoSpaceDN w:val="0"/>
        <w:bidi w:val="0"/>
        <w:adjustRightInd/>
        <w:snapToGrid/>
        <w:spacing w:before="98" w:line="312" w:lineRule="auto"/>
        <w:ind w:left="952"/>
        <w:textAlignment w:val="auto"/>
        <w:rPr>
          <w:highlight w:val="none"/>
        </w:rPr>
      </w:pPr>
      <w:r>
        <w:rPr>
          <w:highlight w:val="none"/>
        </w:rPr>
        <w:t xml:space="preserve"> </w:t>
      </w:r>
    </w:p>
    <w:p>
      <w:pPr>
        <w:pStyle w:val="9"/>
        <w:spacing w:before="2"/>
        <w:rPr>
          <w:sz w:val="13"/>
          <w:highlight w:val="none"/>
        </w:rPr>
      </w:pPr>
    </w:p>
    <w:p>
      <w:pPr>
        <w:pStyle w:val="9"/>
        <w:rPr>
          <w:sz w:val="32"/>
          <w:highlight w:val="none"/>
        </w:rPr>
      </w:pPr>
      <w:bookmarkStart w:id="2" w:name="_bookmark1"/>
      <w:bookmarkEnd w:id="2"/>
    </w:p>
    <w:p>
      <w:pPr>
        <w:rPr>
          <w:rFonts w:ascii="微软雅黑"/>
          <w:sz w:val="31"/>
          <w:highlight w:val="none"/>
        </w:rPr>
        <w:sectPr>
          <w:headerReference r:id="rId9" w:type="default"/>
          <w:footerReference r:id="rId10" w:type="default"/>
          <w:pgSz w:w="11910" w:h="16850"/>
          <w:pgMar w:top="1320" w:right="920" w:bottom="1240" w:left="940" w:header="1051" w:footer="1057" w:gutter="0"/>
          <w:cols w:space="720" w:num="1"/>
        </w:sect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139" w:right="17"/>
        <w:jc w:val="center"/>
        <w:textAlignment w:val="auto"/>
        <w:rPr>
          <w:rFonts w:ascii="微软雅黑" w:eastAsia="微软雅黑"/>
          <w:b/>
          <w:sz w:val="31"/>
          <w:highlight w:val="none"/>
        </w:rPr>
      </w:pPr>
      <w:bookmarkStart w:id="3" w:name="一、投标函及投标函附录"/>
      <w:bookmarkEnd w:id="3"/>
      <w:bookmarkStart w:id="4" w:name="第二章__投标人须知"/>
      <w:bookmarkEnd w:id="4"/>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right="17"/>
        <w:jc w:val="both"/>
        <w:textAlignment w:val="auto"/>
        <w:rPr>
          <w:b/>
          <w:sz w:val="24"/>
          <w:szCs w:val="24"/>
          <w:highlight w:val="none"/>
          <w:lang w:val="en-US"/>
        </w:rPr>
      </w:pPr>
      <w:r>
        <w:rPr>
          <w:rFonts w:hint="eastAsia"/>
          <w:b/>
          <w:sz w:val="24"/>
          <w:szCs w:val="24"/>
          <w:highlight w:val="none"/>
          <w:lang w:val="en-US"/>
        </w:rPr>
        <w:t>工程概况</w:t>
      </w:r>
    </w:p>
    <w:p>
      <w:pPr>
        <w:keepNext w:val="0"/>
        <w:keepLines w:val="0"/>
        <w:pageBreakBefore w:val="0"/>
        <w:widowControl w:val="0"/>
        <w:tabs>
          <w:tab w:val="left" w:pos="1373"/>
        </w:tabs>
        <w:kinsoku/>
        <w:wordWrap/>
        <w:overflowPunct/>
        <w:topLinePunct w:val="0"/>
        <w:autoSpaceDE w:val="0"/>
        <w:autoSpaceDN w:val="0"/>
        <w:bidi w:val="0"/>
        <w:adjustRightInd/>
        <w:snapToGrid/>
        <w:spacing w:before="24" w:line="360" w:lineRule="auto"/>
        <w:ind w:firstLine="476" w:firstLineChars="200"/>
        <w:textAlignment w:val="auto"/>
        <w:rPr>
          <w:sz w:val="24"/>
          <w:highlight w:val="none"/>
        </w:rPr>
      </w:pPr>
      <w:r>
        <w:rPr>
          <w:spacing w:val="-1"/>
          <w:sz w:val="24"/>
          <w:highlight w:val="none"/>
        </w:rPr>
        <w:t>工程名称：</w:t>
      </w:r>
      <w:r>
        <w:rPr>
          <w:rFonts w:hint="eastAsia"/>
          <w:spacing w:val="-1"/>
          <w:sz w:val="24"/>
          <w:highlight w:val="none"/>
        </w:rPr>
        <w:t>红山区疾病预防控制体系和卫生执法监督体系规范化建设项目</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z w:val="24"/>
          <w:highlight w:val="none"/>
        </w:rPr>
      </w:pPr>
      <w:r>
        <w:rPr>
          <w:spacing w:val="-1"/>
          <w:sz w:val="24"/>
          <w:highlight w:val="none"/>
        </w:rPr>
        <w:t>标段名称：</w:t>
      </w:r>
      <w:r>
        <w:rPr>
          <w:rFonts w:hint="eastAsia"/>
          <w:spacing w:val="-1"/>
          <w:sz w:val="24"/>
          <w:highlight w:val="none"/>
        </w:rPr>
        <w:t>红山区疾病预防控制体系和卫生执法监督体系规范化建设项目</w:t>
      </w:r>
      <w:r>
        <w:rPr>
          <w:rFonts w:hint="eastAsia"/>
          <w:spacing w:val="-1"/>
          <w:sz w:val="24"/>
          <w:highlight w:val="none"/>
          <w:lang w:eastAsia="zh-CN"/>
        </w:rPr>
        <w:t>外墙外墙保温工程</w:t>
      </w:r>
      <w:r>
        <w:rPr>
          <w:spacing w:val="-1"/>
          <w:sz w:val="24"/>
          <w:highlight w:val="none"/>
        </w:rPr>
        <w:t>施工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pacing w:val="-1"/>
          <w:sz w:val="24"/>
          <w:highlight w:val="none"/>
        </w:rPr>
      </w:pPr>
      <w:r>
        <w:rPr>
          <w:spacing w:val="-1"/>
          <w:sz w:val="24"/>
          <w:highlight w:val="none"/>
        </w:rPr>
        <w:t xml:space="preserve">建设地点：赤峰市红山区昭苏河大街以南、桥北街以北、清河路以西、北大桥路以东 </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jc w:val="left"/>
        <w:textAlignment w:val="auto"/>
        <w:rPr>
          <w:spacing w:val="-1"/>
          <w:sz w:val="24"/>
          <w:highlight w:val="none"/>
        </w:rPr>
      </w:pPr>
      <w:r>
        <w:rPr>
          <w:spacing w:val="-1"/>
          <w:sz w:val="24"/>
          <w:highlight w:val="none"/>
        </w:rPr>
        <w:t>工程规模：项目总用地面积 5216 平方米，总建筑面积 10260 平方米，其中：地上建筑面积 6260 平方米，地下停车场 4000 平方米。</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sz w:val="24"/>
          <w:highlight w:val="none"/>
        </w:rPr>
      </w:pPr>
      <w:r>
        <w:rPr>
          <w:rFonts w:hint="eastAsia"/>
          <w:sz w:val="24"/>
          <w:highlight w:val="none"/>
          <w:lang w:val="en-US"/>
        </w:rPr>
        <w:t>招标范围</w:t>
      </w:r>
      <w:r>
        <w:rPr>
          <w:sz w:val="24"/>
          <w:highlight w:val="none"/>
        </w:rPr>
        <w:t>：</w:t>
      </w:r>
      <w:r>
        <w:rPr>
          <w:rFonts w:hint="eastAsia"/>
          <w:sz w:val="24"/>
          <w:highlight w:val="none"/>
        </w:rPr>
        <w:t>红山区疾病预防控制体系和卫生执法监督体系规范化建设项目外墙外墙保温工程。理石面以上（包括女儿墙内侧、机房外侧）面积为4400㎡，地下室采暖与非采暖房间板底面积为650㎡。乙方包人工、包材料、包检测、包设备、包质量、包安全、包吊篮检测安装拆除</w:t>
      </w:r>
      <w:r>
        <w:rPr>
          <w:rFonts w:hint="eastAsia"/>
          <w:sz w:val="24"/>
          <w:highlight w:val="none"/>
          <w:lang w:val="en-US" w:eastAsia="zh-CN"/>
        </w:rPr>
        <w:t>方案（如非常规搭设需专家论证）、所有材料必须使用不得低于国标标准</w:t>
      </w:r>
      <w:r>
        <w:rPr>
          <w:rFonts w:hint="eastAsia"/>
          <w:sz w:val="24"/>
          <w:highlight w:val="none"/>
        </w:rPr>
        <w:t>。</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468" w:firstLine="0" w:firstLineChars="0"/>
        <w:jc w:val="left"/>
        <w:textAlignment w:val="auto"/>
        <w:rPr>
          <w:b/>
          <w:bCs/>
          <w:sz w:val="24"/>
          <w:highlight w:val="none"/>
          <w:lang w:val="en-US"/>
        </w:rPr>
      </w:pPr>
      <w:r>
        <w:rPr>
          <w:rFonts w:hint="eastAsia"/>
          <w:b/>
          <w:bCs/>
          <w:sz w:val="24"/>
          <w:highlight w:val="none"/>
          <w:lang w:val="en-US"/>
        </w:rPr>
        <w:t>三、工程要求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left"/>
        <w:textAlignment w:val="auto"/>
        <w:rPr>
          <w:sz w:val="24"/>
          <w:highlight w:val="none"/>
        </w:rPr>
      </w:pPr>
      <w:r>
        <w:rPr>
          <w:sz w:val="24"/>
          <w:highlight w:val="none"/>
        </w:rPr>
        <w:t>工期：2023</w:t>
      </w:r>
      <w:r>
        <w:rPr>
          <w:spacing w:val="-31"/>
          <w:sz w:val="24"/>
          <w:highlight w:val="none"/>
        </w:rPr>
        <w:t xml:space="preserve"> 年</w:t>
      </w:r>
      <w:r>
        <w:rPr>
          <w:rFonts w:hint="eastAsia"/>
          <w:spacing w:val="-31"/>
          <w:sz w:val="24"/>
          <w:highlight w:val="none"/>
          <w:lang w:val="en-US" w:eastAsia="zh-CN"/>
        </w:rPr>
        <w:t xml:space="preserve"> 9 </w:t>
      </w:r>
      <w:r>
        <w:rPr>
          <w:spacing w:val="-31"/>
          <w:sz w:val="24"/>
          <w:highlight w:val="none"/>
        </w:rPr>
        <w:t xml:space="preserve">月 </w:t>
      </w:r>
      <w:r>
        <w:rPr>
          <w:sz w:val="24"/>
          <w:highlight w:val="none"/>
        </w:rPr>
        <w:t>30</w:t>
      </w:r>
      <w:r>
        <w:rPr>
          <w:spacing w:val="-7"/>
          <w:sz w:val="24"/>
          <w:highlight w:val="none"/>
        </w:rPr>
        <w:t xml:space="preserve"> 日前完成</w:t>
      </w:r>
      <w:r>
        <w:rPr>
          <w:rFonts w:hint="eastAsia"/>
          <w:spacing w:val="-7"/>
          <w:sz w:val="24"/>
          <w:highlight w:val="none"/>
          <w:lang w:val="en-US"/>
        </w:rPr>
        <w:t>主体工程</w:t>
      </w:r>
      <w:r>
        <w:rPr>
          <w:sz w:val="24"/>
          <w:highlight w:val="none"/>
        </w:rPr>
        <w:t>（具体开工日期以合同签订日期为准）</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right="468" w:rightChars="0" w:firstLine="472" w:firstLineChars="200"/>
        <w:jc w:val="both"/>
        <w:textAlignment w:val="auto"/>
        <w:rPr>
          <w:rFonts w:hint="eastAsia"/>
          <w:spacing w:val="-2"/>
          <w:sz w:val="24"/>
          <w:highlight w:val="none"/>
          <w:lang w:val="en-US" w:eastAsia="zh-CN"/>
        </w:rPr>
      </w:pPr>
      <w:r>
        <w:rPr>
          <w:spacing w:val="-2"/>
          <w:sz w:val="24"/>
          <w:highlight w:val="none"/>
        </w:rPr>
        <w:t>质量要求：</w:t>
      </w:r>
      <w:r>
        <w:rPr>
          <w:rFonts w:hint="eastAsia"/>
          <w:b/>
          <w:bCs/>
          <w:spacing w:val="-2"/>
          <w:sz w:val="24"/>
          <w:highlight w:val="none"/>
          <w:lang w:val="en-US"/>
        </w:rPr>
        <w:t>自治区“草原杯”</w:t>
      </w:r>
      <w:r>
        <w:rPr>
          <w:rFonts w:hint="eastAsia"/>
          <w:spacing w:val="-2"/>
          <w:sz w:val="24"/>
          <w:highlight w:val="none"/>
          <w:lang w:val="en-US" w:eastAsia="zh-CN"/>
        </w:rPr>
        <w:t>。</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eastAsia="zh-CN"/>
        </w:rPr>
        <w:t>1、保温板采用不小于10mm厚专用胶粘剂粘贴，砼墙面上采用长度 140mm 塑料锚栓，固定锚入墙内不小于50mnm，固定件周围用与用胶填实，每块整张板不少于8-12个，切割面积再小的板不少于3个。</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eastAsia="zh-CN"/>
        </w:rPr>
        <w:t>2、岩棉板采用错缝拼接，其搭接长度为板长1/2，个别部位处局部搭接不小于300mm。板与板之间缝隙不大于3mm，为防止窗口四角部位出现45度裂缝，窗口四角部位保温板割成L型，其宽度不小于200mm，不相邻板搭接不小于300mm，岩棉板必须与墙面粘贴牢固，无松动及虚粘现象。</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eastAsia="zh-CN"/>
        </w:rPr>
        <w:t>3、每块岩棉板与基层面的总粘贴面积不少于60%，阴阳角、线脚造型及门窗口周围粘贴面积不少于80%，粘贴剂厚10mm固定件胀塞部分进入结构墙体不小于 50mm，网格布压入抹面砂浆里面，不准有裸露现象。门窗洞口处设置反包网，反包宽度不小200mm。</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default"/>
          <w:sz w:val="24"/>
          <w:highlight w:val="none"/>
          <w:lang w:val="en-US" w:eastAsia="zh-CN"/>
        </w:rPr>
      </w:pPr>
      <w:r>
        <w:rPr>
          <w:rFonts w:hint="eastAsia"/>
          <w:sz w:val="24"/>
          <w:highlight w:val="none"/>
          <w:lang w:val="en-US" w:eastAsia="zh-CN"/>
        </w:rPr>
        <w:t>4、外墙保温设计每层安装金属托架，托架采用镀锌锚固定于基层墙体，规格型号采用：50mm*50mm*4mm镀锌角钢，托架200mm长固定于两块保温板拼缝部位，用2个Ф8mm*80mm膨胀螺栓固定。</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eastAsia="zh-CN"/>
        </w:rPr>
        <w:t>5、允许偏差项目：</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eastAsia="zh-CN"/>
        </w:rPr>
        <w:t>表面平整：2mm，垂直度：每层5mm，全高，≤H/1000且不大于30mm，阴阳角垂直：2mm阴阳角方正：2mm，接缝高差：1.5mm</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default"/>
          <w:sz w:val="24"/>
          <w:highlight w:val="none"/>
          <w:lang w:val="en-US" w:eastAsia="zh-CN"/>
        </w:rPr>
      </w:pPr>
      <w:r>
        <w:rPr>
          <w:rFonts w:hint="eastAsia"/>
          <w:sz w:val="24"/>
          <w:highlight w:val="none"/>
          <w:lang w:val="en-US" w:eastAsia="zh-CN"/>
        </w:rPr>
        <w:t>6、其他要求见图纸。</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right="468" w:rightChars="0" w:firstLine="474" w:firstLineChars="200"/>
        <w:jc w:val="both"/>
        <w:textAlignment w:val="auto"/>
        <w:rPr>
          <w:b/>
          <w:bCs/>
          <w:spacing w:val="-2"/>
          <w:sz w:val="24"/>
          <w:highlight w:val="none"/>
          <w:lang w:val="en-US"/>
        </w:rPr>
      </w:pPr>
      <w:r>
        <w:rPr>
          <w:rFonts w:hint="eastAsia"/>
          <w:b/>
          <w:bCs/>
          <w:spacing w:val="-2"/>
          <w:sz w:val="24"/>
          <w:highlight w:val="none"/>
          <w:lang w:val="en-US"/>
        </w:rPr>
        <w:t>四、付款方式</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sz w:val="24"/>
          <w:highlight w:val="none"/>
          <w:lang w:val="en-US"/>
        </w:rPr>
      </w:pPr>
      <w:r>
        <w:rPr>
          <w:rFonts w:hint="eastAsia"/>
          <w:sz w:val="24"/>
          <w:highlight w:val="none"/>
          <w:lang w:val="en-US" w:eastAsia="zh-CN"/>
        </w:rPr>
        <w:t>保温工程全部完成并验收合格后，拨付合同价款的60%，剩余总价款40%分两年付清，完成工程后第二年、第三年的端午节、中秋节各拨付5%，春节各拨付10%。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五、税率</w:t>
      </w:r>
    </w:p>
    <w:p>
      <w:pPr>
        <w:pStyle w:val="18"/>
        <w:keepNext w:val="0"/>
        <w:keepLines w:val="0"/>
        <w:pageBreakBefore w:val="0"/>
        <w:widowControl w:val="0"/>
        <w:tabs>
          <w:tab w:val="left" w:pos="1388"/>
          <w:tab w:val="center" w:pos="4155"/>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default" w:eastAsia="宋体"/>
          <w:sz w:val="24"/>
          <w:highlight w:val="none"/>
          <w:lang w:val="en-US" w:eastAsia="zh-CN"/>
        </w:rPr>
      </w:pPr>
      <w:r>
        <w:rPr>
          <w:rFonts w:hint="eastAsia"/>
          <w:sz w:val="24"/>
          <w:highlight w:val="none"/>
          <w:lang w:val="en-US"/>
        </w:rPr>
        <w:t>付款前提供不低于</w:t>
      </w:r>
      <w:r>
        <w:rPr>
          <w:rFonts w:hint="eastAsia"/>
          <w:sz w:val="24"/>
          <w:highlight w:val="none"/>
          <w:lang w:val="en-US" w:eastAsia="zh-CN"/>
        </w:rPr>
        <w:t>3</w:t>
      </w:r>
      <w:r>
        <w:rPr>
          <w:rFonts w:hint="eastAsia"/>
          <w:sz w:val="24"/>
          <w:highlight w:val="none"/>
          <w:lang w:val="en-US"/>
        </w:rPr>
        <w:t>%的增值税发票</w:t>
      </w:r>
      <w:r>
        <w:rPr>
          <w:rFonts w:hint="eastAsia"/>
          <w:sz w:val="24"/>
          <w:highlight w:val="none"/>
          <w:lang w:val="en-US" w:eastAsia="zh-CN"/>
        </w:rPr>
        <w:t>，材料费用提供不小于13%的增值税专用发票</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六、最高上限价</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七、投标要求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right="468" w:firstLine="480" w:firstLineChars="200"/>
        <w:jc w:val="both"/>
        <w:textAlignment w:val="auto"/>
        <w:rPr>
          <w:sz w:val="24"/>
          <w:highlight w:val="none"/>
          <w:lang w:val="en-US"/>
        </w:rPr>
      </w:pPr>
      <w:r>
        <w:rPr>
          <w:rFonts w:hint="eastAsia"/>
          <w:sz w:val="24"/>
          <w:highlight w:val="none"/>
          <w:lang w:val="en-US"/>
        </w:rPr>
        <w:t>投标截止日期：</w:t>
      </w:r>
      <w:r>
        <w:rPr>
          <w:rFonts w:hint="eastAsia"/>
          <w:b/>
          <w:bCs/>
          <w:sz w:val="24"/>
          <w:highlight w:val="none"/>
          <w:lang w:val="en-US"/>
        </w:rPr>
        <w:t>202</w:t>
      </w:r>
      <w:r>
        <w:rPr>
          <w:rFonts w:hint="eastAsia"/>
          <w:b/>
          <w:bCs/>
          <w:sz w:val="24"/>
          <w:highlight w:val="none"/>
          <w:lang w:val="en-US" w:eastAsia="zh-CN"/>
        </w:rPr>
        <w:t>3</w:t>
      </w:r>
      <w:r>
        <w:rPr>
          <w:rFonts w:hint="eastAsia"/>
          <w:b/>
          <w:bCs/>
          <w:sz w:val="24"/>
          <w:highlight w:val="none"/>
          <w:lang w:val="en-US"/>
        </w:rPr>
        <w:t>年</w:t>
      </w:r>
      <w:r>
        <w:rPr>
          <w:rFonts w:hint="eastAsia"/>
          <w:b/>
          <w:bCs/>
          <w:sz w:val="24"/>
          <w:highlight w:val="none"/>
          <w:lang w:val="en-US" w:eastAsia="zh-CN"/>
        </w:rPr>
        <w:t>7</w:t>
      </w:r>
      <w:r>
        <w:rPr>
          <w:rFonts w:hint="eastAsia"/>
          <w:b/>
          <w:bCs/>
          <w:sz w:val="24"/>
          <w:highlight w:val="none"/>
          <w:lang w:val="en-US"/>
        </w:rPr>
        <w:t>月</w:t>
      </w:r>
      <w:r>
        <w:rPr>
          <w:rFonts w:hint="eastAsia"/>
          <w:b/>
          <w:bCs/>
          <w:sz w:val="24"/>
          <w:highlight w:val="none"/>
          <w:lang w:val="en-US" w:eastAsia="zh-CN"/>
        </w:rPr>
        <w:t>18</w:t>
      </w:r>
      <w:r>
        <w:rPr>
          <w:rFonts w:hint="eastAsia"/>
          <w:b/>
          <w:bCs/>
          <w:sz w:val="24"/>
          <w:highlight w:val="none"/>
          <w:lang w:val="en-US"/>
        </w:rPr>
        <w:t>日上午9：00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开标时间：同投标截止日期</w:t>
      </w:r>
    </w:p>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rPr>
        <w:t>递交投标文件形式：以邮件形式发至内蒙古中亿建筑有限公司电子邮箱</w:t>
      </w:r>
      <w:r>
        <w:rPr>
          <w:b/>
          <w:bCs/>
          <w:highlight w:val="none"/>
        </w:rPr>
        <w:fldChar w:fldCharType="begin"/>
      </w:r>
      <w:r>
        <w:rPr>
          <w:b/>
          <w:bCs/>
          <w:highlight w:val="none"/>
        </w:rPr>
        <w:instrText xml:space="preserve"> HYPERLINK "mailto:nmgzyjzzc@163.com" </w:instrText>
      </w:r>
      <w:r>
        <w:rPr>
          <w:b/>
          <w:bCs/>
          <w:highlight w:val="none"/>
        </w:rPr>
        <w:fldChar w:fldCharType="separate"/>
      </w:r>
      <w:r>
        <w:rPr>
          <w:rFonts w:hint="eastAsia"/>
          <w:b/>
          <w:bCs/>
          <w:sz w:val="24"/>
          <w:highlight w:val="none"/>
          <w:lang w:val="en-US"/>
        </w:rPr>
        <w:t>nmgzyjzzc@163.com</w:t>
      </w:r>
      <w:r>
        <w:rPr>
          <w:rFonts w:hint="eastAsia"/>
          <w:b/>
          <w:bCs/>
          <w:sz w:val="24"/>
          <w:highlight w:val="none"/>
          <w:lang w:val="en-US"/>
        </w:rPr>
        <w:fldChar w:fldCharType="end"/>
      </w:r>
    </w:p>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643" w:firstLineChars="200"/>
        <w:jc w:val="both"/>
        <w:textAlignment w:val="auto"/>
        <w:rPr>
          <w:rFonts w:hint="eastAsia"/>
          <w:b/>
          <w:bCs/>
          <w:color w:val="C00000"/>
          <w:sz w:val="32"/>
          <w:szCs w:val="32"/>
          <w:lang w:val="en-US" w:eastAsia="zh-CN"/>
        </w:rPr>
      </w:pPr>
      <w:r>
        <w:rPr>
          <w:rFonts w:hint="eastAsia"/>
          <w:b/>
          <w:bCs/>
          <w:color w:val="C00000"/>
          <w:sz w:val="32"/>
          <w:szCs w:val="32"/>
          <w:lang w:val="en-US" w:eastAsia="zh-CN"/>
        </w:rPr>
        <w:t>投标文件名称格式为：红山疾控外墙保温工程投标+投标人名称</w:t>
      </w:r>
    </w:p>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643" w:firstLineChars="200"/>
        <w:jc w:val="both"/>
        <w:textAlignment w:val="auto"/>
        <w:rPr>
          <w:rFonts w:hint="default"/>
          <w:b/>
          <w:bCs/>
          <w:color w:val="C00000"/>
          <w:sz w:val="32"/>
          <w:szCs w:val="32"/>
          <w:lang w:val="en-US" w:eastAsia="zh-CN"/>
        </w:rPr>
      </w:pPr>
      <w:r>
        <w:rPr>
          <w:rFonts w:hint="eastAsia"/>
          <w:b/>
          <w:bCs/>
          <w:color w:val="C00000"/>
          <w:sz w:val="32"/>
          <w:szCs w:val="32"/>
          <w:lang w:val="en-US" w:eastAsia="zh-CN"/>
        </w:rPr>
        <w:t>必须按此格式命名，否则视为废标!!!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12" w:lineRule="auto"/>
        <w:ind w:left="0" w:leftChars="0" w:right="0" w:rightChars="0" w:firstLine="480" w:firstLineChars="200"/>
        <w:jc w:val="both"/>
        <w:textAlignment w:val="auto"/>
        <w:rPr>
          <w:rFonts w:hint="eastAsia"/>
          <w:sz w:val="24"/>
          <w:highlight w:val="none"/>
          <w:lang w:val="en-US" w:eastAsia="zh-CN"/>
        </w:rPr>
      </w:pPr>
      <w:r>
        <w:rPr>
          <w:rFonts w:hint="eastAsia"/>
          <w:sz w:val="24"/>
          <w:highlight w:val="none"/>
          <w:lang w:val="en-US"/>
        </w:rPr>
        <w:t>投标文件份数：1 份，以电子投标文件为准</w:t>
      </w:r>
      <w:r>
        <w:rPr>
          <w:rFonts w:hint="eastAsia"/>
          <w:sz w:val="24"/>
          <w:highlight w:val="none"/>
          <w:lang w:val="en-US" w:eastAsia="zh-CN"/>
        </w:rPr>
        <w:t>，中标后提供纸质版投标文件2份。</w:t>
      </w:r>
    </w:p>
    <w:p>
      <w:pPr>
        <w:rPr>
          <w:rFonts w:hint="eastAsia"/>
          <w:sz w:val="24"/>
          <w:highlight w:val="none"/>
          <w:lang w:val="en-US" w:eastAsia="zh-CN"/>
        </w:rPr>
      </w:pPr>
      <w:r>
        <w:rPr>
          <w:rFonts w:hint="eastAsia"/>
          <w:sz w:val="24"/>
          <w:highlight w:val="none"/>
          <w:lang w:val="en-US" w:eastAsia="zh-CN"/>
        </w:rPr>
        <w:br w:type="page"/>
      </w:r>
    </w:p>
    <w:p>
      <w:pPr>
        <w:pStyle w:val="18"/>
        <w:tabs>
          <w:tab w:val="left" w:pos="1388"/>
        </w:tabs>
        <w:spacing w:line="240" w:lineRule="auto"/>
        <w:ind w:left="0" w:right="0" w:firstLine="480" w:firstLineChars="200"/>
        <w:jc w:val="both"/>
        <w:rPr>
          <w:rFonts w:hint="default"/>
          <w:sz w:val="24"/>
          <w:highlight w:val="none"/>
          <w:lang w:val="en-US" w:eastAsia="zh-CN"/>
        </w:rPr>
      </w:pPr>
    </w:p>
    <w:p>
      <w:pPr>
        <w:tabs>
          <w:tab w:val="left" w:pos="1845"/>
          <w:tab w:val="center" w:pos="3956"/>
        </w:tabs>
        <w:ind w:right="517"/>
        <w:jc w:val="center"/>
        <w:rPr>
          <w:b/>
          <w:sz w:val="30"/>
          <w:highlight w:val="none"/>
          <w:lang w:val="en-US"/>
        </w:rPr>
      </w:pPr>
      <w:r>
        <w:rPr>
          <w:rFonts w:hint="eastAsia"/>
          <w:b/>
          <w:sz w:val="30"/>
          <w:highlight w:val="none"/>
          <w:lang w:val="en-US"/>
        </w:rPr>
        <w:t>第三章    投标文件格式</w:t>
      </w:r>
    </w:p>
    <w:p>
      <w:pPr>
        <w:ind w:right="517"/>
        <w:jc w:val="center"/>
        <w:rPr>
          <w:b/>
          <w:sz w:val="30"/>
          <w:highlight w:val="none"/>
        </w:rPr>
      </w:pPr>
    </w:p>
    <w:p>
      <w:pPr>
        <w:ind w:right="517"/>
        <w:jc w:val="center"/>
        <w:rPr>
          <w:sz w:val="24"/>
          <w:highlight w:val="none"/>
        </w:rPr>
      </w:pPr>
      <w:r>
        <w:rPr>
          <w:rFonts w:hint="eastAsia"/>
          <w:b/>
          <w:sz w:val="30"/>
          <w:highlight w:val="none"/>
        </w:rPr>
        <w:t>一、投标函及投标函附录</w:t>
      </w:r>
    </w:p>
    <w:p>
      <w:pPr>
        <w:pStyle w:val="7"/>
        <w:ind w:right="510"/>
        <w:jc w:val="left"/>
        <w:rPr>
          <w:rFonts w:ascii="宋体" w:hAnsi="宋体" w:eastAsia="宋体"/>
          <w:highlight w:val="none"/>
        </w:rPr>
      </w:pPr>
      <w:r>
        <w:rPr>
          <w:rFonts w:ascii="宋体" w:hAnsi="宋体" w:eastAsia="宋体"/>
          <w:highlight w:val="none"/>
        </w:rPr>
        <w:t xml:space="preserve"> </w:t>
      </w:r>
    </w:p>
    <w:p>
      <w:pPr>
        <w:ind w:right="534"/>
        <w:jc w:val="center"/>
        <w:rPr>
          <w:sz w:val="24"/>
          <w:highlight w:val="none"/>
        </w:rPr>
      </w:pPr>
      <w:r>
        <w:rPr>
          <w:rFonts w:hint="eastAsia"/>
          <w:b/>
          <w:sz w:val="28"/>
          <w:highlight w:val="none"/>
        </w:rPr>
        <w:t>（一）投标函</w:t>
      </w:r>
    </w:p>
    <w:p>
      <w:pPr>
        <w:pStyle w:val="9"/>
        <w:rPr>
          <w:sz w:val="20"/>
          <w:highlight w:val="none"/>
        </w:rPr>
      </w:pPr>
    </w:p>
    <w:p>
      <w:pPr>
        <w:pStyle w:val="9"/>
        <w:spacing w:before="8"/>
        <w:rPr>
          <w:sz w:val="19"/>
          <w:highlight w:val="none"/>
        </w:rPr>
      </w:pPr>
    </w:p>
    <w:p>
      <w:pPr>
        <w:pStyle w:val="9"/>
        <w:spacing w:before="66" w:line="360" w:lineRule="auto"/>
        <w:rPr>
          <w:sz w:val="25"/>
          <w:highlight w:val="none"/>
        </w:rPr>
      </w:pP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2" w:line="360" w:lineRule="auto"/>
        <w:ind w:firstLine="500" w:firstLineChars="200"/>
        <w:rPr>
          <w:sz w:val="18"/>
          <w:highlight w:val="none"/>
        </w:rPr>
      </w:pPr>
      <w:r>
        <w:rPr>
          <w:sz w:val="25"/>
          <w:highlight w:val="none"/>
        </w:rPr>
        <w:t>我方已仔细研究了</w:t>
      </w:r>
      <w:r>
        <w:rPr>
          <w:rFonts w:hint="eastAsia"/>
          <w:sz w:val="25"/>
          <w:highlight w:val="none"/>
          <w:u w:val="single"/>
        </w:rPr>
        <w:t>红山区疾病预防控制体系和卫生执法监督体系规范化建设项目</w:t>
      </w:r>
      <w:r>
        <w:rPr>
          <w:rFonts w:hint="eastAsia"/>
          <w:sz w:val="25"/>
          <w:highlight w:val="none"/>
          <w:u w:val="single"/>
          <w:lang w:val="en-US" w:eastAsia="zh-CN"/>
        </w:rPr>
        <w:t>外墙外墙保温</w:t>
      </w:r>
      <w:r>
        <w:rPr>
          <w:rFonts w:hint="eastAsia"/>
          <w:sz w:val="25"/>
          <w:highlight w:val="none"/>
          <w:u w:val="single"/>
          <w:lang w:val="en-US"/>
        </w:rPr>
        <w:t>工程</w:t>
      </w:r>
      <w:r>
        <w:rPr>
          <w:rFonts w:hint="eastAsia"/>
          <w:sz w:val="25"/>
          <w:highlight w:val="none"/>
          <w:lang w:val="en-US"/>
        </w:rPr>
        <w:t>劳务</w:t>
      </w:r>
      <w:r>
        <w:rPr>
          <w:rFonts w:hint="eastAsia"/>
          <w:sz w:val="25"/>
          <w:highlight w:val="none"/>
        </w:rPr>
        <w:t>招标公告</w:t>
      </w:r>
      <w:r>
        <w:rPr>
          <w:rFonts w:hint="eastAsia"/>
          <w:sz w:val="25"/>
          <w:highlight w:val="none"/>
          <w:lang w:val="en-US"/>
        </w:rPr>
        <w:t>及</w:t>
      </w:r>
      <w:r>
        <w:rPr>
          <w:sz w:val="25"/>
          <w:highlight w:val="none"/>
        </w:rPr>
        <w:t>招标文件的全部内容，</w:t>
      </w:r>
      <w:r>
        <w:rPr>
          <w:sz w:val="25"/>
        </w:rPr>
        <w:t>愿</w:t>
      </w:r>
      <w:r>
        <w:rPr>
          <w:rFonts w:hint="eastAsia"/>
          <w:sz w:val="25"/>
          <w:lang w:val="en-US" w:eastAsia="zh-CN"/>
        </w:rPr>
        <w:t>以人工</w:t>
      </w:r>
      <w:r>
        <w:rPr>
          <w:rFonts w:hint="eastAsia"/>
          <w:sz w:val="25"/>
          <w:lang w:val="en-US"/>
        </w:rPr>
        <w:t>单价人民币</w:t>
      </w:r>
      <w:r>
        <w:rPr>
          <w:rFonts w:hint="eastAsia"/>
          <w:sz w:val="25"/>
          <w:u w:val="single"/>
          <w:lang w:val="en-US"/>
        </w:rPr>
        <w:t xml:space="preserve">      </w:t>
      </w:r>
      <w:r>
        <w:rPr>
          <w:rFonts w:hint="eastAsia"/>
          <w:sz w:val="25"/>
          <w:u w:val="single"/>
          <w:lang w:val="en-US" w:eastAsia="zh-CN"/>
        </w:rPr>
        <w:t xml:space="preserve">  </w:t>
      </w:r>
      <w:r>
        <w:rPr>
          <w:rFonts w:hint="eastAsia"/>
          <w:sz w:val="25"/>
          <w:lang w:val="en-US"/>
        </w:rPr>
        <w:t>元每</w:t>
      </w:r>
      <w:r>
        <w:rPr>
          <w:rFonts w:hint="eastAsia"/>
          <w:sz w:val="25"/>
          <w:lang w:val="en-US" w:eastAsia="zh-CN"/>
        </w:rPr>
        <w:t>平方米</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eastAsia="zh-CN"/>
        </w:rPr>
        <w:t>m</w:t>
      </w:r>
      <w:r>
        <w:rPr>
          <w:rFonts w:hint="eastAsia"/>
          <w:sz w:val="25"/>
          <w:vertAlign w:val="superscript"/>
          <w:lang w:val="en-US" w:eastAsia="zh-CN"/>
        </w:rPr>
        <w:t>2</w:t>
      </w:r>
      <w:r>
        <w:rPr>
          <w:rFonts w:hint="eastAsia"/>
          <w:sz w:val="25"/>
          <w:lang w:val="en-US"/>
        </w:rPr>
        <w:t>)</w:t>
      </w:r>
      <w:r>
        <w:rPr>
          <w:rFonts w:hint="eastAsia"/>
          <w:sz w:val="25"/>
          <w:lang w:val="en-US" w:eastAsia="zh-CN"/>
        </w:rPr>
        <w:t>，材料单价人民币</w:t>
      </w:r>
      <w:r>
        <w:rPr>
          <w:rFonts w:hint="eastAsia"/>
          <w:sz w:val="25"/>
          <w:u w:val="single"/>
          <w:lang w:val="en-US" w:eastAsia="zh-CN"/>
        </w:rPr>
        <w:t xml:space="preserve">     </w:t>
      </w:r>
      <w:r>
        <w:rPr>
          <w:rFonts w:hint="eastAsia"/>
          <w:sz w:val="25"/>
          <w:u w:val="none"/>
          <w:lang w:val="en-US" w:eastAsia="zh-CN"/>
        </w:rPr>
        <w:t>元每平方米</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eastAsia="zh-CN"/>
        </w:rPr>
        <w:t>m</w:t>
      </w:r>
      <w:r>
        <w:rPr>
          <w:rFonts w:hint="eastAsia"/>
          <w:sz w:val="25"/>
          <w:vertAlign w:val="superscript"/>
          <w:lang w:val="en-US" w:eastAsia="zh-CN"/>
        </w:rPr>
        <w:t>2</w:t>
      </w:r>
      <w:r>
        <w:rPr>
          <w:rFonts w:hint="eastAsia"/>
          <w:sz w:val="25"/>
          <w:lang w:val="en-US"/>
        </w:rPr>
        <w:t>)</w:t>
      </w:r>
      <w:r>
        <w:rPr>
          <w:rFonts w:hint="eastAsia"/>
          <w:sz w:val="25"/>
          <w:lang w:val="en-US" w:eastAsia="zh-CN"/>
        </w:rPr>
        <w:t>，</w:t>
      </w:r>
      <w:r>
        <w:rPr>
          <w:highlight w:val="none"/>
        </w:rPr>
        <w:t>按合同约定实施和完成承包</w:t>
      </w:r>
      <w:r>
        <w:rPr>
          <w:rFonts w:hint="eastAsia"/>
          <w:highlight w:val="none"/>
          <w:lang w:val="en-US"/>
        </w:rPr>
        <w:t>内容</w:t>
      </w:r>
      <w:r>
        <w:rPr>
          <w:highlight w:val="none"/>
        </w:rPr>
        <w:t>，工程质量达到</w:t>
      </w:r>
      <w:r>
        <w:rPr>
          <w:highlight w:val="none"/>
          <w:u w:val="single"/>
        </w:rPr>
        <w:t xml:space="preserve"> </w:t>
      </w:r>
      <w:r>
        <w:rPr>
          <w:rFonts w:hint="eastAsia"/>
          <w:spacing w:val="-2"/>
          <w:sz w:val="24"/>
          <w:highlight w:val="none"/>
          <w:u w:val="single"/>
          <w:lang w:val="en-US"/>
        </w:rPr>
        <w:t>自治区“草原杯”</w:t>
      </w:r>
      <w:r>
        <w:rPr>
          <w:rFonts w:hint="eastAsia"/>
          <w:highlight w:val="none"/>
          <w:u w:val="single"/>
          <w:lang w:val="en-US" w:eastAsia="zh-CN"/>
        </w:rPr>
        <w:t>要求</w:t>
      </w:r>
      <w:r>
        <w:rPr>
          <w:highlight w:val="none"/>
        </w:rPr>
        <w:t>。</w:t>
      </w:r>
    </w:p>
    <w:p>
      <w:pPr>
        <w:pStyle w:val="18"/>
        <w:tabs>
          <w:tab w:val="left" w:pos="1494"/>
        </w:tabs>
        <w:spacing w:before="67" w:line="360" w:lineRule="auto"/>
        <w:ind w:left="0" w:firstLine="480" w:firstLineChars="200"/>
        <w:rPr>
          <w:sz w:val="18"/>
          <w:highlight w:val="none"/>
        </w:rPr>
      </w:pPr>
      <w:r>
        <w:rPr>
          <w:rFonts w:hint="eastAsia"/>
          <w:sz w:val="24"/>
          <w:highlight w:val="none"/>
          <w:lang w:val="en-US"/>
        </w:rPr>
        <w:t>1、</w:t>
      </w:r>
      <w:r>
        <w:rPr>
          <w:sz w:val="24"/>
          <w:highlight w:val="none"/>
        </w:rPr>
        <w:t xml:space="preserve">我方承诺在招标文件规定的投标有效期内不修改、撤销投标文件。   </w:t>
      </w:r>
    </w:p>
    <w:p>
      <w:pPr>
        <w:pStyle w:val="18"/>
        <w:tabs>
          <w:tab w:val="left" w:pos="1494"/>
        </w:tabs>
        <w:spacing w:before="66" w:line="360" w:lineRule="auto"/>
        <w:ind w:left="0" w:firstLine="480" w:firstLineChars="200"/>
        <w:rPr>
          <w:sz w:val="25"/>
          <w:highlight w:val="none"/>
        </w:rPr>
      </w:pPr>
      <w:r>
        <w:rPr>
          <w:rFonts w:hint="eastAsia"/>
          <w:sz w:val="24"/>
          <w:highlight w:val="none"/>
          <w:lang w:val="en-US"/>
        </w:rPr>
        <w:t>2、</w:t>
      </w:r>
      <w:r>
        <w:rPr>
          <w:sz w:val="24"/>
          <w:highlight w:val="none"/>
        </w:rPr>
        <w:t>如我方中标：</w:t>
      </w:r>
    </w:p>
    <w:p>
      <w:pPr>
        <w:pStyle w:val="18"/>
        <w:tabs>
          <w:tab w:val="left" w:pos="1854"/>
        </w:tabs>
        <w:spacing w:before="1" w:line="360" w:lineRule="auto"/>
        <w:ind w:left="0" w:firstLine="480" w:firstLineChars="200"/>
        <w:rPr>
          <w:highlight w:val="none"/>
        </w:rPr>
      </w:pPr>
      <w:r>
        <w:rPr>
          <w:sz w:val="24"/>
          <w:highlight w:val="none"/>
        </w:rPr>
        <w:t>我方承诺在收到中标通知书后，在中标通知书规定的期限内与你方签订合同。</w:t>
      </w:r>
    </w:p>
    <w:p>
      <w:pPr>
        <w:pStyle w:val="18"/>
        <w:tabs>
          <w:tab w:val="left" w:pos="1854"/>
        </w:tabs>
        <w:spacing w:line="360" w:lineRule="auto"/>
        <w:ind w:left="0" w:firstLine="480" w:firstLineChars="200"/>
        <w:rPr>
          <w:sz w:val="25"/>
          <w:highlight w:val="none"/>
        </w:rPr>
      </w:pPr>
      <w:r>
        <w:rPr>
          <w:sz w:val="24"/>
          <w:highlight w:val="none"/>
        </w:rPr>
        <w:t>我方承诺在合同约定的期限内完成并移交全部合同工程。</w:t>
      </w:r>
    </w:p>
    <w:p>
      <w:pPr>
        <w:pStyle w:val="9"/>
        <w:spacing w:line="360" w:lineRule="auto"/>
        <w:rPr>
          <w:sz w:val="20"/>
          <w:highlight w:val="none"/>
        </w:rPr>
      </w:pPr>
    </w:p>
    <w:p>
      <w:pPr>
        <w:pStyle w:val="9"/>
        <w:spacing w:before="6" w:line="360" w:lineRule="auto"/>
        <w:rPr>
          <w:sz w:val="23"/>
          <w:highlight w:val="none"/>
        </w:rPr>
      </w:pPr>
    </w:p>
    <w:p>
      <w:pPr>
        <w:pStyle w:val="9"/>
        <w:spacing w:before="66" w:line="360" w:lineRule="auto"/>
        <w:rPr>
          <w:highlight w:val="none"/>
        </w:rPr>
      </w:pPr>
    </w:p>
    <w:p>
      <w:pPr>
        <w:pStyle w:val="9"/>
        <w:spacing w:before="66" w:line="360" w:lineRule="auto"/>
        <w:jc w:val="both"/>
        <w:rPr>
          <w:highlight w:val="none"/>
        </w:rPr>
      </w:pPr>
      <w:r>
        <w:rPr>
          <w:highlight w:val="none"/>
        </w:rPr>
        <w:t xml:space="preserve">投标人（盖章）：                                      </w:t>
      </w:r>
    </w:p>
    <w:p>
      <w:pPr>
        <w:pStyle w:val="9"/>
        <w:spacing w:before="12" w:line="360" w:lineRule="auto"/>
        <w:rPr>
          <w:sz w:val="25"/>
          <w:highlight w:val="none"/>
        </w:rPr>
      </w:pPr>
    </w:p>
    <w:p>
      <w:pPr>
        <w:pStyle w:val="9"/>
        <w:spacing w:before="67" w:line="360" w:lineRule="auto"/>
        <w:rPr>
          <w:highlight w:val="none"/>
        </w:rPr>
      </w:pPr>
      <w:r>
        <w:rPr>
          <w:highlight w:val="none"/>
        </w:rPr>
        <w:t>法人代表或委托代理人（签字或盖章）：</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highlight w:val="none"/>
        </w:rPr>
        <w:t xml:space="preserve"> </w:t>
      </w:r>
    </w:p>
    <w:p>
      <w:pPr>
        <w:pStyle w:val="9"/>
        <w:spacing w:before="11" w:line="360" w:lineRule="auto"/>
        <w:rPr>
          <w:sz w:val="25"/>
          <w:highlight w:val="none"/>
        </w:rPr>
      </w:pPr>
    </w:p>
    <w:p>
      <w:pPr>
        <w:pStyle w:val="9"/>
        <w:spacing w:before="66" w:line="360" w:lineRule="auto"/>
        <w:rPr>
          <w:highlight w:val="none"/>
        </w:rPr>
      </w:pPr>
      <w:r>
        <w:rPr>
          <w:highlight w:val="none"/>
        </w:rPr>
        <w:t>日 期 ：</w:t>
      </w:r>
      <w:r>
        <w:rPr>
          <w:rFonts w:hint="eastAsia"/>
          <w:highlight w:val="none"/>
          <w:u w:val="single"/>
          <w:lang w:val="en-US" w:eastAsia="zh-CN"/>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 xml:space="preserve">日 </w:t>
      </w:r>
    </w:p>
    <w:p>
      <w:pPr>
        <w:pStyle w:val="6"/>
        <w:spacing w:before="115" w:line="240" w:lineRule="auto"/>
        <w:ind w:right="0"/>
        <w:jc w:val="left"/>
        <w:rPr>
          <w:rFonts w:ascii="宋体" w:hAnsi="宋体" w:eastAsia="宋体"/>
          <w:highlight w:val="none"/>
        </w:rPr>
      </w:pPr>
    </w:p>
    <w:p>
      <w:pPr>
        <w:rPr>
          <w:rFonts w:ascii="宋体" w:hAnsi="宋体" w:eastAsia="宋体"/>
          <w:highlight w:val="none"/>
        </w:rPr>
      </w:pPr>
    </w:p>
    <w:p>
      <w:pPr>
        <w:rPr>
          <w:rFonts w:hint="default" w:ascii="宋体" w:hAnsi="宋体" w:eastAsia="宋体"/>
          <w:highlight w:val="none"/>
          <w:lang w:val="en-US" w:eastAsia="zh-CN"/>
        </w:rPr>
        <w:sectPr>
          <w:headerReference r:id="rId11" w:type="default"/>
          <w:footerReference r:id="rId12" w:type="default"/>
          <w:pgSz w:w="11910" w:h="16850"/>
          <w:pgMar w:top="1440" w:right="1800" w:bottom="1440" w:left="1800" w:header="1051" w:footer="1057" w:gutter="0"/>
          <w:cols w:space="720" w:num="1"/>
        </w:sectPr>
      </w:pPr>
      <w:r>
        <w:rPr>
          <w:rFonts w:hint="eastAsia"/>
          <w:sz w:val="24"/>
          <w:szCs w:val="24"/>
          <w:highlight w:val="none"/>
          <w:lang w:eastAsia="zh-CN"/>
        </w:rPr>
        <w:t>联系电话：</w:t>
      </w:r>
      <w:r>
        <w:rPr>
          <w:highlight w:val="none"/>
          <w:u w:val="single"/>
        </w:rPr>
        <w:t xml:space="preserve">                 </w:t>
      </w:r>
      <w:r>
        <w:rPr>
          <w:rFonts w:hint="eastAsia"/>
          <w:highlight w:val="none"/>
          <w:u w:val="single"/>
          <w:lang w:val="en-US" w:eastAsia="zh-CN"/>
        </w:rPr>
        <w:t xml:space="preserve">       </w:t>
      </w:r>
    </w:p>
    <w:p>
      <w:pPr>
        <w:ind w:right="337"/>
        <w:jc w:val="center"/>
        <w:rPr>
          <w:b/>
          <w:sz w:val="30"/>
          <w:highlight w:val="none"/>
        </w:rPr>
      </w:pPr>
      <w:bookmarkStart w:id="5" w:name="（八）承诺书"/>
      <w:bookmarkEnd w:id="5"/>
      <w:bookmarkStart w:id="6" w:name="（七）不拖欠农牧民工工资承诺函"/>
      <w:bookmarkEnd w:id="6"/>
      <w:bookmarkStart w:id="7" w:name="八、资格审查资料"/>
      <w:bookmarkEnd w:id="7"/>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r>
        <w:rPr>
          <w:highlight w:val="none"/>
        </w:rPr>
        <w:t xml:space="preserve"> </w:t>
      </w:r>
    </w:p>
    <w:p>
      <w:pPr>
        <w:pStyle w:val="9"/>
        <w:spacing w:before="66" w:line="360" w:lineRule="auto"/>
        <w:rPr>
          <w:highlight w:val="none"/>
        </w:rPr>
      </w:pPr>
      <w:bookmarkStart w:id="8" w:name="致：_____________（招标人名称）"/>
      <w:bookmarkEnd w:id="8"/>
      <w:r>
        <w:rPr>
          <w:highlight w:val="none"/>
        </w:rPr>
        <w:t>致 ：</w:t>
      </w: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6" w:line="360" w:lineRule="auto"/>
        <w:rPr>
          <w:sz w:val="9"/>
          <w:highlight w:val="none"/>
        </w:rPr>
      </w:pPr>
    </w:p>
    <w:p>
      <w:pPr>
        <w:pStyle w:val="9"/>
        <w:tabs>
          <w:tab w:val="left" w:pos="10560"/>
        </w:tabs>
        <w:spacing w:line="360" w:lineRule="auto"/>
        <w:ind w:right="0" w:rightChars="0" w:firstLine="480" w:firstLineChars="200"/>
        <w:rPr>
          <w:highlight w:val="none"/>
        </w:rPr>
      </w:pPr>
      <w:bookmarkStart w:id="9" w:name="我公司愿意针对_______________（标段名称）进行投标。投标文件中所有"/>
      <w:bookmarkEnd w:id="9"/>
      <w:r>
        <w:rPr>
          <w:highlight w:val="none"/>
        </w:rPr>
        <w:t>我公司愿意针对</w:t>
      </w:r>
      <w:r>
        <w:rPr>
          <w:rFonts w:hint="eastAsia"/>
          <w:highlight w:val="none"/>
          <w:u w:val="single"/>
        </w:rPr>
        <w:t>红山区疾病预防控制体系和卫生执法监督体系规范化建设项目</w:t>
      </w:r>
      <w:r>
        <w:rPr>
          <w:rFonts w:hint="eastAsia"/>
          <w:highlight w:val="none"/>
          <w:u w:val="single"/>
          <w:lang w:val="en-US" w:eastAsia="zh-CN"/>
        </w:rPr>
        <w:t>外墙外墙保温</w:t>
      </w:r>
      <w:r>
        <w:rPr>
          <w:rFonts w:hint="eastAsia"/>
          <w:highlight w:val="none"/>
          <w:u w:val="single"/>
          <w:lang w:val="en-US"/>
        </w:rPr>
        <w:t>工程劳务</w:t>
      </w:r>
      <w:r>
        <w:rPr>
          <w:highlight w:val="none"/>
        </w:rP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rPr>
          <w:highlight w:val="none"/>
        </w:rPr>
      </w:pPr>
      <w:bookmarkStart w:id="10" w:name="特此声明！"/>
      <w:bookmarkEnd w:id="10"/>
    </w:p>
    <w:p>
      <w:pPr>
        <w:pStyle w:val="9"/>
        <w:spacing w:before="15" w:line="360" w:lineRule="auto"/>
        <w:jc w:val="right"/>
        <w:rPr>
          <w:sz w:val="20"/>
          <w:highlight w:val="none"/>
        </w:rPr>
      </w:pPr>
      <w:r>
        <w:rPr>
          <w:highlight w:val="none"/>
        </w:rPr>
        <w:t>特此声明！</w:t>
      </w: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66" w:line="360" w:lineRule="auto"/>
        <w:rPr>
          <w:highlight w:val="none"/>
        </w:rPr>
      </w:pPr>
    </w:p>
    <w:p>
      <w:pPr>
        <w:pStyle w:val="9"/>
        <w:spacing w:before="203" w:line="360" w:lineRule="auto"/>
        <w:ind w:right="2447"/>
        <w:rPr>
          <w:rFonts w:hint="eastAsia"/>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rFonts w:hint="eastAsia"/>
          <w:highlight w:val="none"/>
          <w:u w:val="single"/>
          <w:lang w:val="en-US"/>
        </w:rPr>
      </w:pP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pPr>
    </w:p>
    <w:p>
      <w:pPr>
        <w:ind w:right="502"/>
        <w:rPr>
          <w:sz w:val="30"/>
          <w:highlight w:val="none"/>
        </w:rPr>
        <w:sectPr>
          <w:pgSz w:w="11910" w:h="16850"/>
          <w:pgMar w:top="1440" w:right="1800" w:bottom="1440" w:left="1800" w:header="1051" w:footer="1057" w:gutter="0"/>
          <w:pgNumType w:start="1"/>
          <w:cols w:space="720" w:num="1"/>
        </w:sectPr>
      </w:pPr>
    </w:p>
    <w:p>
      <w:pPr>
        <w:numPr>
          <w:ilvl w:val="0"/>
          <w:numId w:val="0"/>
        </w:numPr>
        <w:ind w:right="547" w:rightChars="0"/>
        <w:jc w:val="both"/>
        <w:rPr>
          <w:b/>
          <w:bCs/>
          <w:sz w:val="32"/>
          <w:szCs w:val="32"/>
          <w:highlight w:val="none"/>
          <w:lang w:val="en-US"/>
        </w:rPr>
      </w:pPr>
      <w:bookmarkStart w:id="14" w:name="（1）近三年投标人获奖情况表（如有）"/>
      <w:bookmarkEnd w:id="14"/>
    </w:p>
    <w:p>
      <w:pPr>
        <w:numPr>
          <w:ilvl w:val="0"/>
          <w:numId w:val="6"/>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tabs>
          <w:tab w:val="left" w:pos="604"/>
        </w:tabs>
        <w:bidi w:val="0"/>
        <w:jc w:val="left"/>
        <w:rPr>
          <w:rFonts w:hint="eastAsia" w:eastAsia="宋体"/>
          <w:lang w:eastAsia="zh-CN"/>
        </w:rPr>
      </w:pPr>
    </w:p>
    <w:sectPr>
      <w:headerReference r:id="rId13" w:type="default"/>
      <w:footerReference r:id="rId14"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6192;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4144;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219" o:spid="_x0000_s2219" o:spt="203" style="position:absolute;left:0pt;margin-left:70.55pt;margin-top:775.4pt;height:2.25pt;width:454.35pt;mso-position-horizontal-relative:page;mso-position-vertical-relative:page;z-index:-251649024;mso-width-relative:page;mso-height-relative:page;" coordorigin="1412,15508" coordsize="9087,45203">
          <o:lock v:ext="edit"/>
          <v:line id="_x0000_s2220" o:spid="_x0000_s2220" o:spt="20" style="position:absolute;left:1412;top:15516;height:0;width:9086;" coordsize="21600,21600">
            <v:path arrowok="t"/>
            <v:fill focussize="0,0"/>
            <v:stroke/>
            <v:imagedata o:title=""/>
            <o:lock v:ext="edit"/>
          </v:line>
          <v:line id="_x0000_s2221" o:spid="_x0000_s2221" o:spt="20" style="position:absolute;left:1412;top:15546;height:0;width:9086;" coordsize="21600,21600">
            <v:path arrowok="t"/>
            <v:fill focussize="0,0"/>
            <v:stroke/>
            <v:imagedata o:title=""/>
            <o:lock v:ext="edit"/>
          </v:line>
        </v:group>
      </w:pict>
    </w:r>
    <w:r>
      <w:pict>
        <v:shape id="_x0000_s2222" o:spid="_x0000_s2222"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48000;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4"/>
                    <w:lang w:val="en-US" w:eastAsia="zh-CN"/>
                  </w:rPr>
                  <w:t>外墙保温</w:t>
                </w:r>
                <w:r>
                  <w:rPr>
                    <w:rFonts w:hint="eastAsia"/>
                    <w:sz w:val="24"/>
                    <w:lang w:val="en-US"/>
                  </w:rPr>
                  <w:t>劳务招标文</w:t>
                </w:r>
                <w:r>
                  <w:rPr>
                    <w:sz w:val="21"/>
                  </w:rPr>
                  <w:t>件</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2096;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w:t>
                </w:r>
                <w:r>
                  <w:rPr>
                    <w:rFonts w:hint="eastAsia"/>
                    <w:sz w:val="24"/>
                    <w:lang w:val="en-US" w:eastAsia="zh-CN"/>
                  </w:rPr>
                  <w:t>目外墙保温劳务招标文</w:t>
                </w:r>
                <w:r>
                  <w:rPr>
                    <w:sz w:val="21"/>
                  </w:rPr>
                  <w:t>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17" o:spid="_x0000_s2217"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2218" o:spid="_x0000_s2218"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rFonts w:hint="eastAsia"/>
                    <w:sz w:val="24"/>
                    <w:lang w:val="en-US" w:eastAsia="zh-CN"/>
                  </w:rPr>
                </w:pPr>
                <w:r>
                  <w:rPr>
                    <w:rFonts w:hint="eastAsia"/>
                    <w:sz w:val="24"/>
                    <w:lang w:val="en-US"/>
                  </w:rPr>
                  <w:t>红山区疾病预防控制体系和卫生执法监督体系规范化建设</w:t>
                </w:r>
                <w:r>
                  <w:rPr>
                    <w:rFonts w:hint="eastAsia"/>
                    <w:sz w:val="24"/>
                    <w:lang w:val="en-US" w:eastAsia="zh-CN"/>
                  </w:rPr>
                  <w:t>项目外墙保温劳务招标文件</w:t>
                </w:r>
              </w:p>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50048;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line="250" w:lineRule="exact"/>
                  <w:ind w:left="20"/>
                  <w:rPr>
                    <w:rFonts w:hint="eastAsia"/>
                    <w:sz w:val="24"/>
                    <w:lang w:val="en-US" w:eastAsia="zh-CN"/>
                  </w:rPr>
                </w:pPr>
                <w:r>
                  <w:rPr>
                    <w:rFonts w:hint="eastAsia"/>
                    <w:sz w:val="24"/>
                    <w:lang w:val="en-US"/>
                  </w:rPr>
                  <w:t>红山区疾病预防控制体系和卫生执法监督体系规范化建设项目</w:t>
                </w:r>
                <w:r>
                  <w:rPr>
                    <w:rFonts w:hint="eastAsia"/>
                    <w:sz w:val="24"/>
                    <w:lang w:val="en-US" w:eastAsia="zh-CN"/>
                  </w:rPr>
                  <w:t>外墙保温招标文件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MjM4ZTRmNmM1MDcxZDkyOTQ1ZTE1YTczNGE0NTE4OGUifQ=="/>
  </w:docVars>
  <w:rsids>
    <w:rsidRoot w:val="007859F3"/>
    <w:rsid w:val="0028557A"/>
    <w:rsid w:val="003A0A3C"/>
    <w:rsid w:val="00424B3E"/>
    <w:rsid w:val="005333CD"/>
    <w:rsid w:val="005336AA"/>
    <w:rsid w:val="007859F3"/>
    <w:rsid w:val="007A32A3"/>
    <w:rsid w:val="00935445"/>
    <w:rsid w:val="0099113D"/>
    <w:rsid w:val="00AC20B6"/>
    <w:rsid w:val="00C164F9"/>
    <w:rsid w:val="00D27F42"/>
    <w:rsid w:val="014F2F53"/>
    <w:rsid w:val="026E6561"/>
    <w:rsid w:val="02BE582C"/>
    <w:rsid w:val="042E6AD2"/>
    <w:rsid w:val="05FC0CBE"/>
    <w:rsid w:val="071B02F8"/>
    <w:rsid w:val="0C11233A"/>
    <w:rsid w:val="0EFE1A2F"/>
    <w:rsid w:val="0F460B17"/>
    <w:rsid w:val="10F959EB"/>
    <w:rsid w:val="119368FA"/>
    <w:rsid w:val="12640DB0"/>
    <w:rsid w:val="1C507009"/>
    <w:rsid w:val="1E4608BC"/>
    <w:rsid w:val="25E4454F"/>
    <w:rsid w:val="26BC56B7"/>
    <w:rsid w:val="286B3907"/>
    <w:rsid w:val="2C387760"/>
    <w:rsid w:val="306B193F"/>
    <w:rsid w:val="3AE50ED3"/>
    <w:rsid w:val="3BC41325"/>
    <w:rsid w:val="3F354DC6"/>
    <w:rsid w:val="400E0E9A"/>
    <w:rsid w:val="40B660A2"/>
    <w:rsid w:val="40FF4521"/>
    <w:rsid w:val="41A25D3E"/>
    <w:rsid w:val="43E137D5"/>
    <w:rsid w:val="455507B5"/>
    <w:rsid w:val="46EA0D3F"/>
    <w:rsid w:val="48104AB0"/>
    <w:rsid w:val="4A394083"/>
    <w:rsid w:val="4F9560D6"/>
    <w:rsid w:val="570033F0"/>
    <w:rsid w:val="575A3510"/>
    <w:rsid w:val="591416FF"/>
    <w:rsid w:val="59835BAD"/>
    <w:rsid w:val="59CB138A"/>
    <w:rsid w:val="65503BDC"/>
    <w:rsid w:val="66186012"/>
    <w:rsid w:val="681A2B25"/>
    <w:rsid w:val="689C01CA"/>
    <w:rsid w:val="68B15D40"/>
    <w:rsid w:val="6E552D5F"/>
    <w:rsid w:val="72620FE1"/>
    <w:rsid w:val="72E63D47"/>
    <w:rsid w:val="74A506A4"/>
    <w:rsid w:val="75113C1C"/>
    <w:rsid w:val="76456FA0"/>
    <w:rsid w:val="7678141C"/>
    <w:rsid w:val="7D5E4F78"/>
    <w:rsid w:val="7E9E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217"/>
    <customShpInfo spid="_x0000_s2218"/>
    <customShpInfo spid="_x0000_s2220"/>
    <customShpInfo spid="_x0000_s2221"/>
    <customShpInfo spid="_x0000_s2219"/>
    <customShpInfo spid="_x0000_s2222"/>
    <customShpInfo spid="_x0000_s2200"/>
    <customShpInfo spid="_x0000_s2201"/>
    <customShpInfo spid="_x0000_s2215"/>
    <customShpInfo spid="_x0000_s2216"/>
    <customShpInfo spid="_x0000_s2214"/>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2610</Words>
  <Characters>2844</Characters>
  <Lines>21</Lines>
  <Paragraphs>6</Paragraphs>
  <TotalTime>2</TotalTime>
  <ScaleCrop>false</ScaleCrop>
  <LinksUpToDate>false</LinksUpToDate>
  <CharactersWithSpaces>3257</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WPS_1676863112</cp:lastModifiedBy>
  <dcterms:modified xsi:type="dcterms:W3CDTF">2023-07-13T01:54:22Z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2052-12.1.0.15066</vt:lpwstr>
  </property>
  <property fmtid="{D5CDD505-2E9C-101B-9397-08002B2CF9AE}" pid="6" name="ICV">
    <vt:lpwstr>175799B7DA5941AEABAF14BBA527CAE3</vt:lpwstr>
  </property>
</Properties>
</file>