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highlight w:val="none"/>
        </w:rPr>
      </w:pPr>
      <w:r>
        <w:rPr>
          <w:rFonts w:hint="eastAsia"/>
          <w:highlight w:val="none"/>
          <w:lang w:val="en-US"/>
        </w:rPr>
        <w:t xml:space="preserve">                                                                      </w:t>
      </w:r>
      <w:r>
        <w:rPr>
          <w:rFonts w:hint="eastAsia"/>
          <w:highlight w:val="none"/>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3"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highlight w:val="none"/>
          <w:lang w:val="en-US"/>
        </w:rPr>
      </w:pPr>
      <w:r>
        <w:rPr>
          <w:rFonts w:hint="eastAsia" w:ascii="Times New Roman"/>
          <w:sz w:val="26"/>
          <w:highlight w:val="none"/>
          <w:lang w:val="en-US"/>
        </w:rPr>
        <w:t xml:space="preserve"> </w:t>
      </w:r>
    </w:p>
    <w:p>
      <w:pPr>
        <w:pStyle w:val="4"/>
        <w:tabs>
          <w:tab w:val="left" w:pos="4565"/>
          <w:tab w:val="left" w:pos="9146"/>
        </w:tabs>
        <w:spacing w:line="339" w:lineRule="exact"/>
        <w:ind w:right="17"/>
        <w:rPr>
          <w:highlight w:val="none"/>
        </w:rPr>
      </w:pPr>
      <w:r>
        <w:rPr>
          <w:highlight w:val="none"/>
        </w:rPr>
        <mc:AlternateContent>
          <mc:Choice Requires="wps">
            <w:drawing>
              <wp:anchor distT="0" distB="0" distL="114300" distR="114300" simplePos="0" relativeHeight="251659264" behindDoc="1" locked="0" layoutInCell="1" allowOverlap="1">
                <wp:simplePos x="0" y="0"/>
                <wp:positionH relativeFrom="page">
                  <wp:posOffset>876935</wp:posOffset>
                </wp:positionH>
                <wp:positionV relativeFrom="paragraph">
                  <wp:posOffset>86360</wp:posOffset>
                </wp:positionV>
                <wp:extent cx="5807710" cy="0"/>
                <wp:effectExtent l="0" t="13970" r="2540" b="24130"/>
                <wp:wrapNone/>
                <wp:docPr id="1" name="直线 2"/>
                <wp:cNvGraphicFramePr/>
                <a:graphic xmlns:a="http://schemas.openxmlformats.org/drawingml/2006/main">
                  <a:graphicData uri="http://schemas.microsoft.com/office/word/2010/wordprocessingShape">
                    <wps:wsp>
                      <wps:cNvCnPr/>
                      <wps:spPr>
                        <a:xfrm>
                          <a:off x="0" y="0"/>
                          <a:ext cx="580771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9.05pt;margin-top:6.8pt;height:0pt;width:457.3pt;mso-position-horizontal-relative:page;z-index:-251657216;mso-width-relative:page;mso-height-relative:page;" filled="f" stroked="t" coordsize="21600,21600" o:gfxdata="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m6l9YA&#10;AAAKAQAADwAAAAAAAAABACAAAAAiAAAAZHJzL2Rvd25yZXYueG1sUEsBAhQAFAAAAAgAh07iQKUD&#10;OkDoAQAA3AMAAA4AAAAAAAAAAQAgAAAAJQEAAGRycy9lMm9Eb2MueG1sUEsFBgAAAAAGAAYAWQEA&#10;AH8FAAAAAA==&#10;">
                <v:fill on="f" focussize="0,0"/>
                <v:stroke weight="2.25pt" color="#000000" joinstyle="round"/>
                <v:imagedata o:title=""/>
                <o:lock v:ext="edit" aspectratio="f"/>
              </v:line>
            </w:pict>
          </mc:Fallback>
        </mc:AlternateContent>
      </w:r>
      <w:r>
        <w:rPr>
          <w:strike/>
          <w:w w:val="168"/>
          <w:highlight w:val="none"/>
        </w:rPr>
        <w:t xml:space="preserve"> </w:t>
      </w:r>
      <w:r>
        <w:rPr>
          <w:strike/>
          <w:highlight w:val="none"/>
        </w:rPr>
        <w:tab/>
      </w:r>
      <w:r>
        <w:rPr>
          <w:strike/>
          <w:w w:val="168"/>
          <w:highlight w:val="none"/>
        </w:rPr>
        <w:t xml:space="preserve"> </w:t>
      </w:r>
      <w:r>
        <w:rPr>
          <w:strike/>
          <w:highlight w:val="none"/>
        </w:rPr>
        <w:tab/>
      </w:r>
    </w:p>
    <w:p>
      <w:pPr>
        <w:spacing w:line="423" w:lineRule="exact"/>
        <w:ind w:left="145"/>
        <w:jc w:val="center"/>
        <w:rPr>
          <w:rFonts w:ascii="微软雅黑"/>
          <w:b/>
          <w:sz w:val="36"/>
          <w:highlight w:val="none"/>
        </w:rPr>
      </w:pPr>
      <w:r>
        <w:rPr>
          <w:rFonts w:ascii="微软雅黑"/>
          <w:b/>
          <w:w w:val="168"/>
          <w:sz w:val="36"/>
          <w:highlight w:val="none"/>
        </w:rPr>
        <w:t xml:space="preserve"> </w:t>
      </w:r>
    </w:p>
    <w:p>
      <w:pPr>
        <w:pStyle w:val="5"/>
        <w:spacing w:line="490" w:lineRule="exact"/>
        <w:ind w:left="162" w:right="17"/>
        <w:rPr>
          <w:highlight w:val="none"/>
          <w:lang w:val="en-US"/>
        </w:rPr>
      </w:pPr>
      <w:r>
        <w:rPr>
          <w:rFonts w:hint="eastAsia" w:cs="宋体"/>
          <w:highlight w:val="none"/>
          <w:lang w:val="en-US" w:eastAsia="zh-CN"/>
        </w:rPr>
        <w:t>红山区妇幼保健院迁建</w:t>
      </w:r>
      <w:r>
        <w:rPr>
          <w:rFonts w:hint="eastAsia" w:cs="宋体"/>
          <w:highlight w:val="none"/>
          <w:lang w:val="en-US"/>
        </w:rPr>
        <w:t>项目</w:t>
      </w:r>
      <w:r>
        <w:rPr>
          <w:rFonts w:hint="eastAsia" w:cs="宋体"/>
          <w:highlight w:val="none"/>
          <w:lang w:val="en-US" w:eastAsia="zh-CN"/>
        </w:rPr>
        <w:t>后浇带</w:t>
      </w:r>
      <w:r>
        <w:rPr>
          <w:rFonts w:hint="eastAsia"/>
          <w:spacing w:val="14"/>
          <w:highlight w:val="none"/>
          <w:lang w:val="en-US" w:eastAsia="zh-CN"/>
        </w:rPr>
        <w:t>板缝处理</w:t>
      </w:r>
      <w:r>
        <w:rPr>
          <w:rFonts w:hint="eastAsia"/>
          <w:spacing w:val="14"/>
          <w:highlight w:val="none"/>
          <w:lang w:val="en-US"/>
        </w:rPr>
        <w:t>工程劳务</w:t>
      </w:r>
    </w:p>
    <w:p>
      <w:pPr>
        <w:pStyle w:val="9"/>
        <w:spacing w:before="11"/>
        <w:rPr>
          <w:rFonts w:ascii="微软雅黑"/>
          <w:b/>
          <w:sz w:val="20"/>
          <w:highlight w:val="none"/>
        </w:rPr>
      </w:pPr>
    </w:p>
    <w:p>
      <w:pPr>
        <w:pStyle w:val="6"/>
        <w:ind w:left="87" w:right="17"/>
        <w:rPr>
          <w:rFonts w:hint="default" w:ascii="宋体" w:eastAsia="微软雅黑"/>
          <w:b w:val="0"/>
          <w:sz w:val="21"/>
          <w:highlight w:val="none"/>
          <w:lang w:val="en-US" w:eastAsia="zh-CN"/>
        </w:rPr>
      </w:pPr>
      <w:r>
        <w:rPr>
          <w:spacing w:val="14"/>
          <w:w w:val="85"/>
          <w:highlight w:val="none"/>
        </w:rPr>
        <w:t>招标项目编号：</w:t>
      </w:r>
      <w:r>
        <w:rPr>
          <w:rFonts w:hint="eastAsia"/>
          <w:spacing w:val="14"/>
          <w:w w:val="85"/>
          <w:highlight w:val="none"/>
          <w:lang w:val="en-US"/>
        </w:rPr>
        <w:t>ZY</w:t>
      </w:r>
      <w:r>
        <w:rPr>
          <w:rFonts w:hint="eastAsia"/>
          <w:spacing w:val="14"/>
          <w:w w:val="85"/>
          <w:highlight w:val="none"/>
          <w:lang w:val="en-US" w:eastAsia="zh-CN"/>
        </w:rPr>
        <w:t>ZBHSFY</w:t>
      </w:r>
      <w:r>
        <w:rPr>
          <w:rFonts w:hint="eastAsia"/>
          <w:spacing w:val="14"/>
          <w:w w:val="85"/>
          <w:highlight w:val="none"/>
          <w:lang w:val="en-US"/>
        </w:rPr>
        <w:t>202300</w:t>
      </w:r>
      <w:r>
        <w:rPr>
          <w:rFonts w:hint="eastAsia"/>
          <w:spacing w:val="14"/>
          <w:w w:val="85"/>
          <w:highlight w:val="none"/>
          <w:lang w:val="en-US" w:eastAsia="zh-CN"/>
        </w:rPr>
        <w:t>13</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10"/>
          <w:highlight w:val="none"/>
        </w:rPr>
      </w:pPr>
    </w:p>
    <w:p>
      <w:pPr>
        <w:pStyle w:val="9"/>
        <w:spacing w:before="1"/>
        <w:rPr>
          <w:sz w:val="7"/>
          <w:highlight w:val="none"/>
        </w:rPr>
      </w:pPr>
    </w:p>
    <w:p>
      <w:pPr>
        <w:spacing w:before="1" w:line="25" w:lineRule="exact"/>
        <w:ind w:left="17"/>
        <w:jc w:val="center"/>
        <w:rPr>
          <w:sz w:val="10"/>
          <w:highlight w:val="none"/>
        </w:rPr>
      </w:pPr>
      <w:r>
        <w:rPr>
          <w:w w:val="105"/>
          <w:sz w:val="10"/>
          <w:highlight w:val="none"/>
        </w:rPr>
        <w:t xml:space="preserve"> </w:t>
      </w:r>
    </w:p>
    <w:p>
      <w:pPr>
        <w:pStyle w:val="2"/>
        <w:ind w:left="402"/>
        <w:rPr>
          <w:rFonts w:ascii="宋体" w:eastAsia="宋体"/>
          <w:b w:val="0"/>
          <w:sz w:val="84"/>
          <w:highlight w:val="none"/>
        </w:rPr>
      </w:pPr>
      <w:r>
        <w:rPr>
          <w:position w:val="1"/>
          <w:highlight w:val="none"/>
        </w:rPr>
        <w:t>招 标 文 件</w:t>
      </w:r>
      <w:r>
        <w:rPr>
          <w:rFonts w:hint="eastAsia" w:ascii="宋体" w:eastAsia="宋体"/>
          <w:b w:val="0"/>
          <w:sz w:val="84"/>
          <w:highlight w:val="none"/>
        </w:rPr>
        <w:t xml:space="preserve"> </w:t>
      </w:r>
    </w:p>
    <w:p>
      <w:pPr>
        <w:spacing w:line="247" w:lineRule="exact"/>
        <w:ind w:left="107"/>
        <w:jc w:val="center"/>
        <w:rPr>
          <w:sz w:val="28"/>
          <w:highlight w:val="none"/>
        </w:rPr>
      </w:pPr>
      <w:r>
        <w:rPr>
          <w:w w:val="101"/>
          <w:sz w:val="28"/>
          <w:highlight w:val="none"/>
        </w:rPr>
        <w:t xml:space="preserve"> </w:t>
      </w:r>
    </w:p>
    <w:p>
      <w:pPr>
        <w:pStyle w:val="9"/>
        <w:spacing w:before="71"/>
        <w:ind w:left="85"/>
        <w:jc w:val="center"/>
        <w:rPr>
          <w:highlight w:val="none"/>
        </w:rPr>
      </w:pPr>
      <w:r>
        <w:rPr>
          <w:highlight w:val="none"/>
        </w:rPr>
        <w:t xml:space="preserve"> </w:t>
      </w: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rPr>
          <w:sz w:val="20"/>
          <w:highlight w:val="none"/>
        </w:rPr>
      </w:pPr>
    </w:p>
    <w:p>
      <w:pPr>
        <w:pStyle w:val="9"/>
        <w:spacing w:before="10"/>
        <w:rPr>
          <w:sz w:val="25"/>
          <w:highlight w:val="none"/>
        </w:rPr>
      </w:pPr>
    </w:p>
    <w:p>
      <w:pPr>
        <w:spacing w:line="534" w:lineRule="exact"/>
        <w:jc w:val="center"/>
        <w:rPr>
          <w:sz w:val="24"/>
          <w:highlight w:val="none"/>
        </w:rPr>
      </w:pPr>
      <w:r>
        <w:rPr>
          <w:rFonts w:hint="eastAsia" w:ascii="微软雅黑" w:eastAsia="微软雅黑"/>
          <w:b/>
          <w:sz w:val="31"/>
          <w:highlight w:val="none"/>
        </w:rPr>
        <w:t xml:space="preserve">招 标 人 ： </w:t>
      </w:r>
      <w:r>
        <w:rPr>
          <w:rFonts w:hint="eastAsia" w:ascii="微软雅黑" w:eastAsia="微软雅黑"/>
          <w:b/>
          <w:sz w:val="31"/>
          <w:highlight w:val="none"/>
          <w:lang w:val="en-US"/>
        </w:rPr>
        <w:t>内蒙古中亿建筑有限公司</w:t>
      </w:r>
    </w:p>
    <w:p>
      <w:pPr>
        <w:spacing w:before="194" w:line="448" w:lineRule="auto"/>
        <w:ind w:right="1676"/>
        <w:jc w:val="center"/>
        <w:rPr>
          <w:rFonts w:ascii="微软雅黑" w:eastAsia="微软雅黑"/>
          <w:b/>
          <w:sz w:val="36"/>
          <w:highlight w:val="none"/>
        </w:rPr>
      </w:pPr>
      <w:r>
        <w:rPr>
          <w:rFonts w:hint="eastAsia" w:ascii="微软雅黑" w:eastAsia="微软雅黑"/>
          <w:b/>
          <w:sz w:val="31"/>
          <w:highlight w:val="none"/>
          <w:lang w:val="en-US"/>
        </w:rPr>
        <w:t xml:space="preserve">               </w:t>
      </w:r>
      <w:r>
        <w:rPr>
          <w:rFonts w:hint="eastAsia" w:ascii="微软雅黑" w:eastAsia="微软雅黑"/>
          <w:b/>
          <w:sz w:val="31"/>
          <w:highlight w:val="none"/>
        </w:rPr>
        <w:t>二〇二</w:t>
      </w:r>
      <w:r>
        <w:rPr>
          <w:rFonts w:hint="eastAsia" w:ascii="微软雅黑" w:eastAsia="微软雅黑"/>
          <w:b/>
          <w:sz w:val="31"/>
          <w:highlight w:val="none"/>
          <w:lang w:val="en-US"/>
        </w:rPr>
        <w:t>三</w:t>
      </w:r>
      <w:r>
        <w:rPr>
          <w:rFonts w:hint="eastAsia" w:ascii="微软雅黑" w:eastAsia="微软雅黑"/>
          <w:b/>
          <w:sz w:val="31"/>
          <w:highlight w:val="none"/>
        </w:rPr>
        <w:t>年</w:t>
      </w:r>
      <w:r>
        <w:rPr>
          <w:rFonts w:hint="eastAsia" w:ascii="微软雅黑" w:eastAsia="微软雅黑"/>
          <w:b/>
          <w:sz w:val="31"/>
          <w:highlight w:val="none"/>
          <w:lang w:val="en-US" w:eastAsia="zh-CN"/>
        </w:rPr>
        <w:t>七</w:t>
      </w:r>
      <w:r>
        <w:rPr>
          <w:rFonts w:hint="eastAsia" w:ascii="微软雅黑" w:eastAsia="微软雅黑"/>
          <w:b/>
          <w:sz w:val="31"/>
          <w:highlight w:val="none"/>
        </w:rPr>
        <w:t>月</w:t>
      </w:r>
    </w:p>
    <w:p>
      <w:pPr>
        <w:spacing w:line="448" w:lineRule="auto"/>
        <w:rPr>
          <w:rFonts w:ascii="微软雅黑" w:eastAsia="微软雅黑"/>
          <w:sz w:val="36"/>
          <w:highlight w:val="none"/>
        </w:rPr>
        <w:sectPr>
          <w:type w:val="continuous"/>
          <w:pgSz w:w="11910" w:h="16850"/>
          <w:pgMar w:top="1420" w:right="920" w:bottom="280" w:left="940" w:header="720" w:footer="720" w:gutter="0"/>
          <w:cols w:space="720" w:num="1"/>
        </w:sectPr>
      </w:pPr>
    </w:p>
    <w:p>
      <w:pPr>
        <w:spacing w:line="744" w:lineRule="exact"/>
        <w:ind w:left="205"/>
        <w:jc w:val="center"/>
        <w:rPr>
          <w:rFonts w:ascii="微软雅黑"/>
          <w:b/>
          <w:sz w:val="48"/>
          <w:highlight w:val="none"/>
        </w:rPr>
      </w:pPr>
      <w:r>
        <w:rPr>
          <w:highlight w:val="none"/>
        </w:rPr>
        <mc:AlternateContent>
          <mc:Choice Requires="wps">
            <w:drawing>
              <wp:anchor distT="0" distB="0" distL="114300" distR="114300" simplePos="0" relativeHeight="251661312" behindDoc="1" locked="0" layoutInCell="1" allowOverlap="1">
                <wp:simplePos x="0" y="0"/>
                <wp:positionH relativeFrom="page">
                  <wp:posOffset>876935</wp:posOffset>
                </wp:positionH>
                <wp:positionV relativeFrom="paragraph">
                  <wp:posOffset>33020</wp:posOffset>
                </wp:positionV>
                <wp:extent cx="5807710" cy="0"/>
                <wp:effectExtent l="0" t="4445" r="0" b="5080"/>
                <wp:wrapNone/>
                <wp:docPr id="2" name="直线 3"/>
                <wp:cNvGraphicFramePr/>
                <a:graphic xmlns:a="http://schemas.openxmlformats.org/drawingml/2006/main">
                  <a:graphicData uri="http://schemas.microsoft.com/office/word/2010/wordprocessingShape">
                    <wps:wsp>
                      <wps:cNvCnPr/>
                      <wps:spPr>
                        <a:xfrm>
                          <a:off x="0" y="0"/>
                          <a:ext cx="5807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9.05pt;margin-top:2.6pt;height:0pt;width:457.3pt;mso-position-horizontal-relative:page;z-index:-251655168;mso-width-relative:page;mso-height-relative:page;" filled="f" stroked="t" coordsize="21600,21600" o:gfxdata="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9XH1vW&#10;AAAACAEAAA8AAAAAAAAAAQAgAAAAIgAAAGRycy9kb3ducmV2LnhtbFBLAQIUABQAAAAIAIdO4kDk&#10;albw6QEAANsDAAAOAAAAAAAAAAEAIAAAACUBAABkcnMvZTJvRG9jLnhtbFBLBQYAAAAABgAGAFkB&#10;AACABQAAAAA=&#10;">
                <v:fill on="f" focussize="0,0"/>
                <v:stroke color="#000000" joinstyle="round"/>
                <v:imagedata o:title=""/>
                <o:lock v:ext="edit" aspectratio="f"/>
              </v:line>
            </w:pict>
          </mc:Fallback>
        </mc:AlternateContent>
      </w:r>
      <w:r>
        <w:rPr>
          <w:rFonts w:ascii="微软雅黑"/>
          <w:b/>
          <w:w w:val="168"/>
          <w:sz w:val="48"/>
          <w:highlight w:val="none"/>
        </w:rPr>
        <w:t xml:space="preserve"> </w:t>
      </w:r>
    </w:p>
    <w:p>
      <w:pPr>
        <w:spacing w:line="571" w:lineRule="exact"/>
        <w:ind w:left="154" w:right="17"/>
        <w:jc w:val="center"/>
        <w:rPr>
          <w:sz w:val="31"/>
          <w:highlight w:val="none"/>
        </w:rPr>
      </w:pPr>
      <w:r>
        <w:rPr>
          <w:rFonts w:hint="eastAsia" w:ascii="微软雅黑" w:eastAsia="微软雅黑"/>
          <w:b/>
          <w:sz w:val="36"/>
          <w:highlight w:val="none"/>
        </w:rPr>
        <w:t>目    录</w:t>
      </w:r>
      <w:r>
        <w:rPr>
          <w:w w:val="101"/>
          <w:sz w:val="31"/>
          <w:highlight w:val="none"/>
        </w:rPr>
        <w:t xml:space="preserve"> </w:t>
      </w:r>
    </w:p>
    <w:p>
      <w:pPr>
        <w:pStyle w:val="9"/>
        <w:spacing w:before="277"/>
        <w:ind w:left="85"/>
        <w:jc w:val="center"/>
        <w:rPr>
          <w:highlight w:val="none"/>
        </w:rPr>
      </w:pPr>
      <w:r>
        <w:rPr>
          <w:highlight w:val="none"/>
        </w:rPr>
        <w:t xml:space="preserve"> </w:t>
      </w:r>
    </w:p>
    <w:p>
      <w:pPr>
        <w:tabs>
          <w:tab w:val="left" w:leader="dot" w:pos="9272"/>
        </w:tabs>
        <w:spacing w:before="163"/>
        <w:ind w:left="471"/>
        <w:rPr>
          <w:sz w:val="28"/>
          <w:highlight w:val="none"/>
        </w:rPr>
      </w:pPr>
      <w:r>
        <w:rPr>
          <w:highlight w:val="none"/>
        </w:rPr>
        <w:fldChar w:fldCharType="begin"/>
      </w:r>
      <w:r>
        <w:rPr>
          <w:highlight w:val="none"/>
        </w:rPr>
        <w:instrText xml:space="preserve"> HYPERLINK \l "_bookmark0" </w:instrText>
      </w:r>
      <w:r>
        <w:rPr>
          <w:highlight w:val="none"/>
        </w:rPr>
        <w:fldChar w:fldCharType="separate"/>
      </w:r>
      <w:r>
        <w:rPr>
          <w:sz w:val="28"/>
          <w:highlight w:val="none"/>
        </w:rPr>
        <w:t>第一</w:t>
      </w:r>
      <w:r>
        <w:rPr>
          <w:spacing w:val="-15"/>
          <w:sz w:val="28"/>
          <w:highlight w:val="none"/>
        </w:rPr>
        <w:t xml:space="preserve">章 </w:t>
      </w:r>
      <w:r>
        <w:rPr>
          <w:spacing w:val="39"/>
          <w:sz w:val="28"/>
          <w:highlight w:val="none"/>
        </w:rPr>
        <w:t xml:space="preserve"> </w:t>
      </w:r>
      <w:r>
        <w:rPr>
          <w:sz w:val="28"/>
          <w:highlight w:val="none"/>
        </w:rPr>
        <w:t>招标</w:t>
      </w:r>
      <w:r>
        <w:rPr>
          <w:spacing w:val="-15"/>
          <w:sz w:val="28"/>
          <w:highlight w:val="none"/>
        </w:rPr>
        <w:t>公</w:t>
      </w:r>
      <w:r>
        <w:rPr>
          <w:sz w:val="28"/>
          <w:highlight w:val="none"/>
        </w:rPr>
        <w:t>告</w:t>
      </w:r>
      <w:r>
        <w:rPr>
          <w:sz w:val="28"/>
          <w:highlight w:val="none"/>
        </w:rPr>
        <w:tab/>
      </w:r>
      <w:r>
        <w:rPr>
          <w:spacing w:val="7"/>
          <w:sz w:val="28"/>
          <w:highlight w:val="none"/>
        </w:rPr>
        <w:t>1</w:t>
      </w:r>
      <w:r>
        <w:rPr>
          <w:spacing w:val="7"/>
          <w:sz w:val="28"/>
          <w:highlight w:val="none"/>
        </w:rPr>
        <w:fldChar w:fldCharType="end"/>
      </w:r>
      <w:r>
        <w:rPr>
          <w:sz w:val="28"/>
          <w:highlight w:val="none"/>
        </w:rPr>
        <w:t xml:space="preserve"> </w:t>
      </w:r>
    </w:p>
    <w:p>
      <w:pPr>
        <w:pStyle w:val="9"/>
        <w:spacing w:before="7"/>
        <w:rPr>
          <w:sz w:val="23"/>
          <w:highlight w:val="none"/>
        </w:rPr>
      </w:pPr>
    </w:p>
    <w:p>
      <w:pPr>
        <w:tabs>
          <w:tab w:val="left" w:leader="dot" w:pos="9272"/>
        </w:tabs>
        <w:ind w:left="471"/>
        <w:rPr>
          <w:sz w:val="28"/>
          <w:highlight w:val="none"/>
        </w:rPr>
      </w:pPr>
      <w:r>
        <w:rPr>
          <w:highlight w:val="none"/>
        </w:rPr>
        <w:fldChar w:fldCharType="begin"/>
      </w:r>
      <w:r>
        <w:rPr>
          <w:highlight w:val="none"/>
        </w:rPr>
        <w:instrText xml:space="preserve"> HYPERLINK \l "_bookmark1" </w:instrText>
      </w:r>
      <w:r>
        <w:rPr>
          <w:highlight w:val="none"/>
        </w:rPr>
        <w:fldChar w:fldCharType="separate"/>
      </w:r>
      <w:r>
        <w:rPr>
          <w:sz w:val="28"/>
          <w:highlight w:val="none"/>
        </w:rPr>
        <w:t>第二</w:t>
      </w:r>
      <w:r>
        <w:rPr>
          <w:spacing w:val="-15"/>
          <w:sz w:val="28"/>
          <w:highlight w:val="none"/>
        </w:rPr>
        <w:t xml:space="preserve">章 </w:t>
      </w:r>
      <w:r>
        <w:rPr>
          <w:spacing w:val="42"/>
          <w:sz w:val="28"/>
          <w:highlight w:val="none"/>
        </w:rPr>
        <w:t xml:space="preserve"> </w:t>
      </w:r>
      <w:r>
        <w:rPr>
          <w:sz w:val="28"/>
          <w:highlight w:val="none"/>
        </w:rPr>
        <w:t>投标</w:t>
      </w:r>
      <w:r>
        <w:rPr>
          <w:spacing w:val="-15"/>
          <w:sz w:val="28"/>
          <w:highlight w:val="none"/>
        </w:rPr>
        <w:t>人</w:t>
      </w:r>
      <w:r>
        <w:rPr>
          <w:sz w:val="28"/>
          <w:highlight w:val="none"/>
        </w:rPr>
        <w:t>须知</w:t>
      </w:r>
      <w:r>
        <w:rPr>
          <w:sz w:val="28"/>
          <w:highlight w:val="none"/>
        </w:rPr>
        <w:tab/>
      </w:r>
      <w:r>
        <w:rPr>
          <w:rFonts w:hint="eastAsia"/>
          <w:spacing w:val="7"/>
          <w:sz w:val="28"/>
          <w:highlight w:val="none"/>
          <w:lang w:val="en-US"/>
        </w:rPr>
        <w:t>3</w:t>
      </w:r>
      <w:r>
        <w:rPr>
          <w:rFonts w:hint="eastAsia"/>
          <w:spacing w:val="7"/>
          <w:sz w:val="28"/>
          <w:highlight w:val="none"/>
          <w:lang w:val="en-US"/>
        </w:rPr>
        <w:fldChar w:fldCharType="end"/>
      </w:r>
      <w:r>
        <w:rPr>
          <w:sz w:val="28"/>
          <w:highlight w:val="none"/>
        </w:rPr>
        <w:t xml:space="preserve">  </w:t>
      </w:r>
    </w:p>
    <w:p>
      <w:pPr>
        <w:pStyle w:val="9"/>
        <w:spacing w:before="9"/>
        <w:rPr>
          <w:highlight w:val="none"/>
        </w:rPr>
      </w:pPr>
    </w:p>
    <w:p>
      <w:pPr>
        <w:tabs>
          <w:tab w:val="left" w:leader="dot" w:pos="8972"/>
        </w:tabs>
        <w:ind w:left="471"/>
        <w:rPr>
          <w:sz w:val="28"/>
          <w:highlight w:val="none"/>
        </w:rPr>
      </w:pPr>
      <w:r>
        <w:rPr>
          <w:highlight w:val="none"/>
        </w:rPr>
        <w:fldChar w:fldCharType="begin"/>
      </w:r>
      <w:r>
        <w:rPr>
          <w:highlight w:val="none"/>
        </w:rPr>
        <w:instrText xml:space="preserve"> HYPERLINK \l "_bookmark7" </w:instrText>
      </w:r>
      <w:r>
        <w:rPr>
          <w:highlight w:val="none"/>
        </w:rPr>
        <w:fldChar w:fldCharType="separate"/>
      </w:r>
      <w:r>
        <w:rPr>
          <w:sz w:val="28"/>
          <w:highlight w:val="none"/>
        </w:rPr>
        <w:t>第</w:t>
      </w:r>
      <w:r>
        <w:rPr>
          <w:rFonts w:hint="eastAsia"/>
          <w:sz w:val="28"/>
          <w:highlight w:val="none"/>
          <w:lang w:val="en-US"/>
        </w:rPr>
        <w:t>三</w:t>
      </w:r>
      <w:r>
        <w:rPr>
          <w:spacing w:val="-15"/>
          <w:sz w:val="28"/>
          <w:highlight w:val="none"/>
        </w:rPr>
        <w:t xml:space="preserve">章 </w:t>
      </w:r>
      <w:r>
        <w:rPr>
          <w:spacing w:val="45"/>
          <w:sz w:val="28"/>
          <w:highlight w:val="none"/>
        </w:rPr>
        <w:t xml:space="preserve"> </w:t>
      </w:r>
      <w:r>
        <w:rPr>
          <w:sz w:val="28"/>
          <w:highlight w:val="none"/>
        </w:rPr>
        <w:t>投标</w:t>
      </w:r>
      <w:r>
        <w:rPr>
          <w:spacing w:val="-15"/>
          <w:sz w:val="28"/>
          <w:highlight w:val="none"/>
        </w:rPr>
        <w:t>文</w:t>
      </w:r>
      <w:r>
        <w:rPr>
          <w:sz w:val="28"/>
          <w:highlight w:val="none"/>
        </w:rPr>
        <w:t>件格式</w:t>
      </w:r>
      <w:r>
        <w:rPr>
          <w:sz w:val="28"/>
          <w:highlight w:val="none"/>
        </w:rPr>
        <w:tab/>
      </w:r>
      <w:r>
        <w:rPr>
          <w:rFonts w:hint="eastAsia"/>
          <w:sz w:val="28"/>
          <w:highlight w:val="none"/>
          <w:lang w:val="en-US"/>
        </w:rPr>
        <w:t xml:space="preserve">  </w:t>
      </w:r>
      <w:r>
        <w:rPr>
          <w:rFonts w:hint="eastAsia"/>
          <w:spacing w:val="7"/>
          <w:sz w:val="28"/>
          <w:highlight w:val="none"/>
          <w:lang w:val="en-US"/>
        </w:rPr>
        <w:t>5</w:t>
      </w:r>
      <w:r>
        <w:rPr>
          <w:rFonts w:hint="eastAsia"/>
          <w:spacing w:val="7"/>
          <w:sz w:val="28"/>
          <w:highlight w:val="none"/>
          <w:lang w:val="en-US"/>
        </w:rPr>
        <w:fldChar w:fldCharType="end"/>
      </w:r>
      <w:r>
        <w:rPr>
          <w:sz w:val="28"/>
          <w:highlight w:val="none"/>
        </w:rPr>
        <w:t xml:space="preserve"> </w:t>
      </w:r>
    </w:p>
    <w:p>
      <w:pPr>
        <w:spacing w:before="32"/>
        <w:ind w:right="8923"/>
        <w:jc w:val="center"/>
        <w:rPr>
          <w:rFonts w:ascii="微软雅黑"/>
          <w:b/>
          <w:sz w:val="36"/>
          <w:highlight w:val="none"/>
        </w:rPr>
      </w:pPr>
      <w:r>
        <w:rPr>
          <w:rFonts w:ascii="微软雅黑"/>
          <w:b/>
          <w:w w:val="168"/>
          <w:sz w:val="36"/>
          <w:highlight w:val="none"/>
        </w:rPr>
        <w:t xml:space="preserve"> </w:t>
      </w:r>
    </w:p>
    <w:p>
      <w:pPr>
        <w:spacing w:before="267" w:line="565"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73"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5"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466" w:lineRule="exact"/>
        <w:ind w:left="145"/>
        <w:jc w:val="center"/>
        <w:rPr>
          <w:rFonts w:ascii="微软雅黑"/>
          <w:b/>
          <w:sz w:val="36"/>
          <w:highlight w:val="none"/>
        </w:rPr>
      </w:pPr>
      <w:r>
        <w:rPr>
          <w:rFonts w:ascii="微软雅黑"/>
          <w:b/>
          <w:w w:val="168"/>
          <w:sz w:val="36"/>
          <w:highlight w:val="none"/>
        </w:rPr>
        <w:t xml:space="preserve"> </w:t>
      </w:r>
    </w:p>
    <w:p>
      <w:pPr>
        <w:spacing w:line="565" w:lineRule="exact"/>
        <w:ind w:left="145"/>
        <w:jc w:val="center"/>
        <w:rPr>
          <w:rFonts w:ascii="微软雅黑"/>
          <w:b/>
          <w:sz w:val="36"/>
          <w:highlight w:val="none"/>
        </w:rPr>
      </w:pPr>
      <w:r>
        <w:rPr>
          <w:rFonts w:ascii="微软雅黑"/>
          <w:b/>
          <w:w w:val="168"/>
          <w:sz w:val="36"/>
          <w:highlight w:val="none"/>
        </w:rPr>
        <w:t xml:space="preserve"> </w:t>
      </w:r>
    </w:p>
    <w:p>
      <w:pPr>
        <w:spacing w:line="565" w:lineRule="exact"/>
        <w:jc w:val="center"/>
        <w:rPr>
          <w:rFonts w:ascii="微软雅黑"/>
          <w:sz w:val="36"/>
          <w:highlight w:val="none"/>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highlight w:val="none"/>
        </w:rPr>
      </w:pPr>
    </w:p>
    <w:p>
      <w:pPr>
        <w:pStyle w:val="9"/>
        <w:spacing w:line="20" w:lineRule="exact"/>
        <w:ind w:left="434"/>
        <w:rPr>
          <w:rFonts w:ascii="微软雅黑"/>
          <w:sz w:val="2"/>
          <w:highlight w:val="none"/>
        </w:rPr>
      </w:pPr>
    </w:p>
    <w:p>
      <w:pPr>
        <w:spacing w:line="360" w:lineRule="auto"/>
        <w:ind w:left="139" w:right="17"/>
        <w:jc w:val="center"/>
        <w:rPr>
          <w:rFonts w:ascii="微软雅黑" w:eastAsia="微软雅黑"/>
          <w:b/>
          <w:sz w:val="31"/>
          <w:highlight w:val="none"/>
        </w:rPr>
      </w:pPr>
      <w:bookmarkStart w:id="0" w:name="第一章__招标公告"/>
      <w:bookmarkEnd w:id="0"/>
      <w:bookmarkStart w:id="1" w:name="_bookmark0"/>
      <w:bookmarkEnd w:id="1"/>
      <w:r>
        <w:rPr>
          <w:rFonts w:hint="eastAsia" w:ascii="微软雅黑" w:eastAsia="微软雅黑"/>
          <w:b/>
          <w:sz w:val="31"/>
          <w:highlight w:val="none"/>
        </w:rPr>
        <w:t>第一章   招标公告</w:t>
      </w:r>
      <w:r>
        <w:rPr>
          <w:rFonts w:hint="eastAsia" w:ascii="微软雅黑" w:eastAsia="微软雅黑"/>
          <w:b/>
          <w:w w:val="170"/>
          <w:sz w:val="31"/>
          <w:highlight w:val="none"/>
        </w:rPr>
        <w:t xml:space="preserve"> </w:t>
      </w:r>
    </w:p>
    <w:p>
      <w:pPr>
        <w:spacing w:line="360" w:lineRule="auto"/>
        <w:ind w:left="87" w:right="17"/>
        <w:jc w:val="center"/>
        <w:rPr>
          <w:rFonts w:ascii="微软雅黑" w:hAnsi="微软雅黑" w:eastAsia="微软雅黑"/>
          <w:sz w:val="28"/>
          <w:szCs w:val="28"/>
          <w:highlight w:val="none"/>
        </w:rPr>
      </w:pPr>
      <w:r>
        <w:rPr>
          <w:rFonts w:hint="eastAsia" w:ascii="微软雅黑" w:hAnsi="微软雅黑" w:eastAsia="微软雅黑"/>
          <w:b/>
          <w:sz w:val="28"/>
          <w:szCs w:val="28"/>
          <w:highlight w:val="none"/>
          <w:lang w:val="en-US" w:eastAsia="zh-CN"/>
        </w:rPr>
        <w:t>红山区妇幼保健院迁建</w:t>
      </w:r>
      <w:r>
        <w:rPr>
          <w:rFonts w:hint="eastAsia" w:ascii="微软雅黑" w:hAnsi="微软雅黑" w:eastAsia="微软雅黑"/>
          <w:b/>
          <w:sz w:val="28"/>
          <w:szCs w:val="28"/>
          <w:highlight w:val="none"/>
          <w:lang w:val="en-US"/>
        </w:rPr>
        <w:t>项目</w:t>
      </w:r>
      <w:r>
        <w:rPr>
          <w:rFonts w:hint="eastAsia" w:ascii="微软雅黑" w:hAnsi="微软雅黑" w:eastAsia="微软雅黑"/>
          <w:b/>
          <w:sz w:val="28"/>
          <w:szCs w:val="28"/>
          <w:highlight w:val="none"/>
          <w:lang w:val="en-US" w:eastAsia="zh-CN"/>
        </w:rPr>
        <w:t>后浇带板缝处理</w:t>
      </w:r>
      <w:r>
        <w:rPr>
          <w:rFonts w:hint="eastAsia" w:ascii="微软雅黑" w:hAnsi="微软雅黑" w:eastAsia="微软雅黑"/>
          <w:b/>
          <w:sz w:val="28"/>
          <w:szCs w:val="28"/>
          <w:highlight w:val="none"/>
          <w:lang w:val="en-US"/>
        </w:rPr>
        <w:t>工程劳务</w:t>
      </w:r>
      <w:r>
        <w:rPr>
          <w:rFonts w:hint="eastAsia" w:ascii="微软雅黑" w:hAnsi="微软雅黑" w:eastAsia="微软雅黑"/>
          <w:b/>
          <w:sz w:val="28"/>
          <w:szCs w:val="28"/>
          <w:highlight w:val="none"/>
        </w:rPr>
        <w:t>招标公告</w:t>
      </w:r>
      <w:r>
        <w:rPr>
          <w:rFonts w:ascii="微软雅黑" w:hAnsi="微软雅黑" w:eastAsia="微软雅黑"/>
          <w:sz w:val="28"/>
          <w:szCs w:val="28"/>
          <w:highlight w:val="none"/>
        </w:rPr>
        <w:t xml:space="preserve"> </w:t>
      </w:r>
    </w:p>
    <w:p>
      <w:pPr>
        <w:pStyle w:val="9"/>
        <w:spacing w:before="79" w:line="360" w:lineRule="auto"/>
        <w:ind w:left="34" w:right="17"/>
        <w:jc w:val="center"/>
        <w:rPr>
          <w:rFonts w:hint="default" w:ascii="微软雅黑" w:eastAsia="宋体"/>
          <w:b/>
          <w:sz w:val="10"/>
          <w:highlight w:val="none"/>
          <w:lang w:val="en-US" w:eastAsia="zh-CN"/>
        </w:rPr>
      </w:pPr>
      <w:r>
        <w:rPr>
          <w:highlight w:val="none"/>
        </w:rPr>
        <w:t>招标项目编号：</w:t>
      </w:r>
      <w:r>
        <w:rPr>
          <w:rFonts w:hint="eastAsia"/>
          <w:spacing w:val="14"/>
          <w:w w:val="85"/>
          <w:highlight w:val="none"/>
          <w:lang w:val="en-US"/>
        </w:rPr>
        <w:t>ZY</w:t>
      </w:r>
      <w:r>
        <w:rPr>
          <w:rFonts w:hint="eastAsia"/>
          <w:spacing w:val="14"/>
          <w:w w:val="85"/>
          <w:highlight w:val="none"/>
          <w:lang w:val="en-US" w:eastAsia="zh-CN"/>
        </w:rPr>
        <w:t>ZBHSFY</w:t>
      </w:r>
      <w:r>
        <w:rPr>
          <w:rFonts w:hint="eastAsia"/>
          <w:spacing w:val="14"/>
          <w:w w:val="85"/>
          <w:highlight w:val="none"/>
          <w:lang w:val="en-US"/>
        </w:rPr>
        <w:t>202300</w:t>
      </w:r>
      <w:r>
        <w:rPr>
          <w:rFonts w:hint="eastAsia"/>
          <w:spacing w:val="14"/>
          <w:w w:val="85"/>
          <w:highlight w:val="none"/>
          <w:lang w:val="en-US" w:eastAsia="zh-CN"/>
        </w:rPr>
        <w:t>13</w:t>
      </w:r>
    </w:p>
    <w:p>
      <w:pPr>
        <w:pStyle w:val="9"/>
        <w:spacing w:before="9" w:line="360" w:lineRule="auto"/>
        <w:rPr>
          <w:rFonts w:ascii="微软雅黑"/>
          <w:b/>
          <w:highlight w:val="none"/>
        </w:rPr>
      </w:pPr>
    </w:p>
    <w:p>
      <w:pPr>
        <w:pStyle w:val="8"/>
        <w:spacing w:line="360" w:lineRule="auto"/>
        <w:ind w:left="471"/>
        <w:rPr>
          <w:highlight w:val="none"/>
        </w:rPr>
      </w:pPr>
      <w:r>
        <w:rPr>
          <w:highlight w:val="none"/>
        </w:rPr>
        <w:t>1、招标条件</w:t>
      </w:r>
      <w:r>
        <w:rPr>
          <w:w w:val="167"/>
          <w:highlight w:val="none"/>
        </w:rPr>
        <w:t xml:space="preserve"> </w:t>
      </w:r>
    </w:p>
    <w:p>
      <w:pPr>
        <w:spacing w:before="11" w:line="360" w:lineRule="auto"/>
        <w:ind w:left="471" w:right="475" w:firstLine="480"/>
        <w:jc w:val="both"/>
        <w:rPr>
          <w:bCs/>
          <w:sz w:val="24"/>
          <w:highlight w:val="none"/>
          <w:lang w:val="en-US"/>
        </w:rPr>
      </w:pPr>
      <w:r>
        <w:rPr>
          <w:rFonts w:hint="eastAsia"/>
          <w:bCs/>
          <w:sz w:val="24"/>
          <w:highlight w:val="none"/>
          <w:lang w:val="en-US" w:eastAsia="zh-CN"/>
        </w:rPr>
        <w:t>红山区妇幼保健院迁建</w:t>
      </w:r>
      <w:r>
        <w:rPr>
          <w:rFonts w:hint="eastAsia"/>
          <w:bCs/>
          <w:sz w:val="24"/>
          <w:highlight w:val="none"/>
          <w:lang w:val="en-US"/>
        </w:rPr>
        <w:t>项目已办理完毕施工许可证，具备施工条件，招标人内蒙古中亿建筑有限公司。项目已具备招标条件，现对本项目的</w:t>
      </w:r>
      <w:r>
        <w:rPr>
          <w:rFonts w:hint="eastAsia"/>
          <w:bCs/>
          <w:sz w:val="24"/>
          <w:highlight w:val="none"/>
          <w:lang w:val="en-US" w:eastAsia="zh-CN"/>
        </w:rPr>
        <w:t>后浇带板缝处理</w:t>
      </w:r>
      <w:r>
        <w:rPr>
          <w:rFonts w:hint="eastAsia"/>
          <w:bCs/>
          <w:sz w:val="24"/>
          <w:highlight w:val="none"/>
          <w:lang w:val="en-US"/>
        </w:rPr>
        <w:t>工程劳务进行公开招标。</w:t>
      </w:r>
    </w:p>
    <w:p>
      <w:pPr>
        <w:spacing w:before="11" w:line="360" w:lineRule="auto"/>
        <w:ind w:right="475" w:firstLine="480" w:firstLineChars="200"/>
        <w:jc w:val="both"/>
        <w:rPr>
          <w:rFonts w:ascii="微软雅黑" w:eastAsia="微软雅黑"/>
          <w:b/>
          <w:sz w:val="24"/>
          <w:highlight w:val="none"/>
        </w:rPr>
      </w:pPr>
      <w:r>
        <w:rPr>
          <w:rFonts w:hint="eastAsia" w:ascii="微软雅黑" w:eastAsia="微软雅黑"/>
          <w:b/>
          <w:sz w:val="24"/>
          <w:highlight w:val="none"/>
        </w:rPr>
        <w:t>2、工程概况与招标范围</w:t>
      </w:r>
      <w:r>
        <w:rPr>
          <w:rFonts w:hint="eastAsia" w:ascii="微软雅黑" w:eastAsia="微软雅黑"/>
          <w:b/>
          <w:w w:val="167"/>
          <w:sz w:val="24"/>
          <w:highlight w:val="none"/>
        </w:rPr>
        <w:t xml:space="preserve"> </w:t>
      </w:r>
    </w:p>
    <w:p>
      <w:pPr>
        <w:pStyle w:val="18"/>
        <w:numPr>
          <w:ilvl w:val="1"/>
          <w:numId w:val="1"/>
        </w:numPr>
        <w:tabs>
          <w:tab w:val="left" w:pos="1373"/>
        </w:tabs>
        <w:spacing w:before="97" w:line="360" w:lineRule="auto"/>
        <w:ind w:left="471" w:right="474" w:firstLine="480"/>
        <w:jc w:val="both"/>
        <w:rPr>
          <w:sz w:val="24"/>
          <w:highlight w:val="none"/>
        </w:rPr>
      </w:pPr>
      <w:r>
        <w:rPr>
          <w:rFonts w:hint="eastAsia"/>
          <w:sz w:val="24"/>
          <w:highlight w:val="none"/>
        </w:rPr>
        <w:t>工程名称：</w:t>
      </w:r>
      <w:r>
        <w:rPr>
          <w:rFonts w:hint="eastAsia"/>
          <w:sz w:val="24"/>
          <w:highlight w:val="none"/>
          <w:lang w:val="en-US" w:eastAsia="zh-CN"/>
        </w:rPr>
        <w:t>红山区妇幼保健院迁建</w:t>
      </w:r>
      <w:r>
        <w:rPr>
          <w:rFonts w:hint="eastAsia"/>
          <w:sz w:val="24"/>
          <w:highlight w:val="none"/>
          <w:lang w:val="en-US"/>
        </w:rPr>
        <w:t>项目</w:t>
      </w:r>
    </w:p>
    <w:p>
      <w:pPr>
        <w:pStyle w:val="18"/>
        <w:numPr>
          <w:ilvl w:val="1"/>
          <w:numId w:val="1"/>
        </w:numPr>
        <w:tabs>
          <w:tab w:val="left" w:pos="1373"/>
        </w:tabs>
        <w:spacing w:before="97" w:line="360" w:lineRule="auto"/>
        <w:ind w:left="471" w:right="474" w:firstLine="480"/>
        <w:jc w:val="both"/>
        <w:rPr>
          <w:sz w:val="24"/>
          <w:highlight w:val="none"/>
        </w:rPr>
      </w:pPr>
      <w:r>
        <w:rPr>
          <w:rFonts w:hint="eastAsia"/>
          <w:sz w:val="24"/>
          <w:highlight w:val="none"/>
        </w:rPr>
        <w:t>标段名称：</w:t>
      </w:r>
      <w:r>
        <w:rPr>
          <w:rFonts w:hint="eastAsia"/>
          <w:sz w:val="24"/>
          <w:highlight w:val="none"/>
          <w:lang w:val="en-US" w:eastAsia="zh-CN"/>
        </w:rPr>
        <w:t>红山区妇幼保健院迁建</w:t>
      </w:r>
      <w:r>
        <w:rPr>
          <w:rFonts w:hint="eastAsia"/>
          <w:sz w:val="24"/>
          <w:highlight w:val="none"/>
          <w:lang w:val="en-US"/>
        </w:rPr>
        <w:t>项目</w:t>
      </w:r>
      <w:r>
        <w:rPr>
          <w:rFonts w:hint="eastAsia"/>
          <w:bCs/>
          <w:sz w:val="24"/>
          <w:highlight w:val="none"/>
          <w:lang w:val="en-US" w:eastAsia="zh-CN"/>
        </w:rPr>
        <w:t>后浇带板缝处理</w:t>
      </w:r>
      <w:r>
        <w:rPr>
          <w:rFonts w:hint="eastAsia"/>
          <w:sz w:val="24"/>
          <w:highlight w:val="none"/>
          <w:lang w:val="en-US"/>
        </w:rPr>
        <w:t xml:space="preserve">工程劳务 </w:t>
      </w:r>
    </w:p>
    <w:p>
      <w:pPr>
        <w:pStyle w:val="18"/>
        <w:numPr>
          <w:ilvl w:val="1"/>
          <w:numId w:val="1"/>
        </w:numPr>
        <w:tabs>
          <w:tab w:val="left" w:pos="1373"/>
        </w:tabs>
        <w:spacing w:before="97" w:line="360" w:lineRule="auto"/>
        <w:ind w:left="471" w:right="474" w:firstLine="480"/>
        <w:jc w:val="both"/>
        <w:rPr>
          <w:sz w:val="24"/>
          <w:highlight w:val="none"/>
        </w:rPr>
      </w:pPr>
      <w:r>
        <w:rPr>
          <w:rFonts w:hint="eastAsia"/>
          <w:sz w:val="24"/>
          <w:highlight w:val="none"/>
        </w:rPr>
        <w:t>建设地点：</w:t>
      </w:r>
      <w:r>
        <w:rPr>
          <w:rFonts w:hint="eastAsia"/>
          <w:sz w:val="24"/>
          <w:szCs w:val="24"/>
          <w:highlight w:val="none"/>
          <w:lang w:eastAsia="zh-CN"/>
        </w:rPr>
        <w:t>赤峰市红山区新地组团 F07-04 和 F07-05 地块</w:t>
      </w:r>
      <w:r>
        <w:rPr>
          <w:sz w:val="24"/>
          <w:szCs w:val="24"/>
          <w:highlight w:val="none"/>
        </w:rPr>
        <w:t xml:space="preserve"> </w:t>
      </w:r>
    </w:p>
    <w:p>
      <w:pPr>
        <w:pStyle w:val="18"/>
        <w:numPr>
          <w:ilvl w:val="1"/>
          <w:numId w:val="1"/>
        </w:numPr>
        <w:tabs>
          <w:tab w:val="left" w:pos="1373"/>
        </w:tabs>
        <w:spacing w:before="97" w:line="360" w:lineRule="auto"/>
        <w:ind w:left="471" w:right="474" w:firstLine="480"/>
        <w:jc w:val="both"/>
        <w:rPr>
          <w:sz w:val="24"/>
          <w:highlight w:val="none"/>
        </w:rPr>
      </w:pPr>
      <w:r>
        <w:rPr>
          <w:rFonts w:hint="eastAsia"/>
          <w:sz w:val="24"/>
          <w:highlight w:val="none"/>
        </w:rPr>
        <w:t>工程规模：</w:t>
      </w:r>
      <w:r>
        <w:rPr>
          <w:spacing w:val="-10"/>
          <w:sz w:val="24"/>
        </w:rPr>
        <w:t xml:space="preserve">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8"/>
        <w:numPr>
          <w:ilvl w:val="1"/>
          <w:numId w:val="1"/>
        </w:numPr>
        <w:tabs>
          <w:tab w:val="left" w:pos="1388"/>
        </w:tabs>
        <w:spacing w:line="360" w:lineRule="auto"/>
        <w:ind w:left="471" w:right="468" w:firstLine="480"/>
        <w:jc w:val="both"/>
        <w:rPr>
          <w:sz w:val="24"/>
          <w:highlight w:val="none"/>
        </w:rPr>
      </w:pPr>
      <w:r>
        <w:rPr>
          <w:sz w:val="24"/>
          <w:highlight w:val="none"/>
        </w:rPr>
        <w:t>招标范围：本项目工程施工图纸范围内的</w:t>
      </w:r>
      <w:r>
        <w:rPr>
          <w:rFonts w:hint="eastAsia"/>
          <w:sz w:val="24"/>
          <w:highlight w:val="none"/>
          <w:lang w:val="en-US"/>
        </w:rPr>
        <w:t>全部</w:t>
      </w:r>
      <w:r>
        <w:rPr>
          <w:rFonts w:hint="eastAsia"/>
          <w:bCs/>
          <w:sz w:val="24"/>
          <w:highlight w:val="none"/>
          <w:lang w:val="en-US" w:eastAsia="zh-CN"/>
        </w:rPr>
        <w:t>后浇带板缝处理</w:t>
      </w:r>
      <w:r>
        <w:rPr>
          <w:rFonts w:hint="eastAsia"/>
          <w:sz w:val="24"/>
          <w:highlight w:val="none"/>
          <w:lang w:val="en-US"/>
        </w:rPr>
        <w:t>工程劳务</w:t>
      </w:r>
      <w:r>
        <w:rPr>
          <w:rFonts w:hint="eastAsia"/>
          <w:sz w:val="24"/>
          <w:highlight w:val="none"/>
          <w:lang w:val="en-US" w:eastAsia="zh-CN"/>
        </w:rPr>
        <w:t>,</w:t>
      </w:r>
      <w:r>
        <w:rPr>
          <w:rFonts w:hint="eastAsia"/>
          <w:spacing w:val="-2"/>
          <w:sz w:val="24"/>
          <w:highlight w:val="none"/>
          <w:lang w:val="en-US" w:eastAsia="zh-CN"/>
        </w:rPr>
        <w:t>包工、包料、包机具及完工后材料垃圾清理、包验收合格</w:t>
      </w:r>
      <w:r>
        <w:rPr>
          <w:rFonts w:hint="eastAsia"/>
          <w:sz w:val="24"/>
          <w:highlight w:val="none"/>
          <w:lang w:val="en-US" w:eastAsia="zh-CN"/>
        </w:rPr>
        <w:t>。</w:t>
      </w:r>
    </w:p>
    <w:p>
      <w:pPr>
        <w:pStyle w:val="18"/>
        <w:numPr>
          <w:ilvl w:val="1"/>
          <w:numId w:val="1"/>
        </w:numPr>
        <w:tabs>
          <w:tab w:val="left" w:pos="1388"/>
        </w:tabs>
        <w:spacing w:line="360" w:lineRule="auto"/>
        <w:ind w:left="471" w:right="471" w:firstLine="480"/>
        <w:jc w:val="both"/>
        <w:rPr>
          <w:sz w:val="24"/>
          <w:highlight w:val="none"/>
        </w:rPr>
      </w:pPr>
      <w:r>
        <w:rPr>
          <w:sz w:val="24"/>
          <w:highlight w:val="none"/>
        </w:rPr>
        <w:t>工期：2023</w:t>
      </w:r>
      <w:r>
        <w:rPr>
          <w:spacing w:val="-31"/>
          <w:sz w:val="24"/>
          <w:highlight w:val="none"/>
        </w:rPr>
        <w:t xml:space="preserve"> 年 </w:t>
      </w:r>
      <w:r>
        <w:rPr>
          <w:rFonts w:hint="eastAsia"/>
          <w:spacing w:val="-31"/>
          <w:sz w:val="24"/>
          <w:highlight w:val="none"/>
          <w:lang w:val="en-US" w:eastAsia="zh-CN"/>
        </w:rPr>
        <w:t>8</w:t>
      </w:r>
      <w:r>
        <w:rPr>
          <w:spacing w:val="-31"/>
          <w:sz w:val="24"/>
          <w:highlight w:val="none"/>
        </w:rPr>
        <w:t xml:space="preserve"> 月 </w:t>
      </w:r>
      <w:r>
        <w:rPr>
          <w:sz w:val="24"/>
          <w:highlight w:val="none"/>
        </w:rPr>
        <w:t>30</w:t>
      </w:r>
      <w:r>
        <w:rPr>
          <w:spacing w:val="-7"/>
          <w:sz w:val="24"/>
          <w:highlight w:val="none"/>
        </w:rPr>
        <w:t xml:space="preserve"> 日前</w:t>
      </w:r>
      <w:r>
        <w:rPr>
          <w:rFonts w:hint="eastAsia"/>
          <w:spacing w:val="-7"/>
          <w:sz w:val="24"/>
          <w:highlight w:val="none"/>
          <w:lang w:val="en-US"/>
        </w:rPr>
        <w:t>竣工</w:t>
      </w:r>
      <w:r>
        <w:rPr>
          <w:sz w:val="24"/>
          <w:highlight w:val="none"/>
        </w:rPr>
        <w:t>（具体开工日期以合同签订日期为准）</w:t>
      </w:r>
    </w:p>
    <w:p>
      <w:pPr>
        <w:pStyle w:val="18"/>
        <w:numPr>
          <w:ilvl w:val="1"/>
          <w:numId w:val="1"/>
        </w:numPr>
        <w:tabs>
          <w:tab w:val="left" w:pos="1388"/>
        </w:tabs>
        <w:spacing w:line="360" w:lineRule="auto"/>
        <w:ind w:left="471" w:right="468" w:firstLine="480"/>
        <w:jc w:val="both"/>
        <w:rPr>
          <w:spacing w:val="-2"/>
          <w:sz w:val="24"/>
          <w:highlight w:val="none"/>
        </w:rPr>
      </w:pPr>
      <w:r>
        <w:rPr>
          <w:spacing w:val="-2"/>
          <w:sz w:val="24"/>
          <w:highlight w:val="none"/>
        </w:rPr>
        <w:t>质量要求：</w:t>
      </w:r>
      <w:r>
        <w:rPr>
          <w:rFonts w:hint="eastAsia"/>
          <w:b/>
          <w:bCs/>
          <w:spacing w:val="-2"/>
          <w:sz w:val="24"/>
          <w:highlight w:val="none"/>
          <w:lang w:val="en-US"/>
        </w:rPr>
        <w:t>自治区“草原杯”</w:t>
      </w:r>
    </w:p>
    <w:p>
      <w:pPr>
        <w:pStyle w:val="18"/>
        <w:tabs>
          <w:tab w:val="left" w:pos="1373"/>
        </w:tabs>
        <w:spacing w:line="360" w:lineRule="auto"/>
        <w:ind w:left="0" w:right="6874" w:firstLine="540" w:firstLineChars="200"/>
        <w:jc w:val="both"/>
        <w:rPr>
          <w:rFonts w:ascii="微软雅黑" w:eastAsia="微软雅黑"/>
          <w:b/>
          <w:sz w:val="24"/>
          <w:highlight w:val="none"/>
        </w:rPr>
      </w:pPr>
      <w:r>
        <w:rPr>
          <w:rFonts w:hint="eastAsia" w:ascii="微软雅黑" w:eastAsia="微软雅黑"/>
          <w:b/>
          <w:spacing w:val="15"/>
          <w:sz w:val="24"/>
          <w:highlight w:val="none"/>
        </w:rPr>
        <w:t>3</w:t>
      </w:r>
      <w:r>
        <w:rPr>
          <w:rFonts w:hint="eastAsia" w:ascii="微软雅黑" w:eastAsia="微软雅黑"/>
          <w:b/>
          <w:spacing w:val="4"/>
          <w:sz w:val="24"/>
          <w:highlight w:val="none"/>
        </w:rPr>
        <w:t>、投标人资格要求</w:t>
      </w:r>
      <w:r>
        <w:rPr>
          <w:rFonts w:hint="eastAsia" w:ascii="微软雅黑" w:eastAsia="微软雅黑"/>
          <w:b/>
          <w:spacing w:val="4"/>
          <w:w w:val="167"/>
          <w:sz w:val="24"/>
          <w:highlight w:val="none"/>
        </w:rPr>
        <w:t xml:space="preserve"> </w:t>
      </w:r>
    </w:p>
    <w:p>
      <w:pPr>
        <w:pStyle w:val="18"/>
        <w:numPr>
          <w:ilvl w:val="1"/>
          <w:numId w:val="2"/>
        </w:numPr>
        <w:tabs>
          <w:tab w:val="left" w:pos="1373"/>
        </w:tabs>
        <w:spacing w:line="360" w:lineRule="auto"/>
        <w:rPr>
          <w:sz w:val="24"/>
          <w:highlight w:val="none"/>
        </w:rPr>
      </w:pPr>
      <w:r>
        <w:rPr>
          <w:sz w:val="24"/>
          <w:highlight w:val="none"/>
        </w:rPr>
        <w:t>本项目要求投标人须在人员、设备、资金等方面具有相应的施工能力；</w:t>
      </w:r>
    </w:p>
    <w:p>
      <w:pPr>
        <w:pStyle w:val="18"/>
        <w:numPr>
          <w:ilvl w:val="1"/>
          <w:numId w:val="2"/>
        </w:numPr>
        <w:tabs>
          <w:tab w:val="left" w:pos="1433"/>
        </w:tabs>
        <w:spacing w:before="14" w:line="360" w:lineRule="auto"/>
        <w:ind w:left="471" w:right="504" w:firstLine="480"/>
        <w:rPr>
          <w:sz w:val="24"/>
          <w:highlight w:val="none"/>
        </w:rPr>
      </w:pPr>
      <w:r>
        <w:rPr>
          <w:rFonts w:hint="eastAsia"/>
          <w:sz w:val="24"/>
          <w:highlight w:val="none"/>
          <w:lang w:val="en-US"/>
        </w:rPr>
        <w:t>投标人无经</w:t>
      </w:r>
      <w:r>
        <w:rPr>
          <w:sz w:val="24"/>
          <w:highlight w:val="none"/>
        </w:rPr>
        <w:t>营异常</w:t>
      </w:r>
      <w:r>
        <w:rPr>
          <w:rFonts w:hint="eastAsia"/>
          <w:sz w:val="24"/>
          <w:highlight w:val="none"/>
          <w:lang w:val="en-US"/>
        </w:rPr>
        <w:t>记</w:t>
      </w:r>
      <w:r>
        <w:rPr>
          <w:sz w:val="24"/>
          <w:highlight w:val="none"/>
        </w:rPr>
        <w:t>录</w:t>
      </w:r>
      <w:r>
        <w:rPr>
          <w:rFonts w:hint="eastAsia"/>
          <w:sz w:val="24"/>
          <w:highlight w:val="none"/>
          <w:lang w:val="en-US"/>
        </w:rPr>
        <w:t>和</w:t>
      </w:r>
      <w:r>
        <w:rPr>
          <w:sz w:val="24"/>
          <w:highlight w:val="none"/>
        </w:rPr>
        <w:t>严重违法失信信息；</w:t>
      </w:r>
    </w:p>
    <w:p>
      <w:pPr>
        <w:pStyle w:val="8"/>
        <w:spacing w:before="37" w:line="360" w:lineRule="auto"/>
        <w:ind w:left="471"/>
        <w:rPr>
          <w:rFonts w:ascii="宋体" w:eastAsia="宋体"/>
          <w:b w:val="0"/>
          <w:highlight w:val="none"/>
        </w:rPr>
      </w:pPr>
      <w:r>
        <w:rPr>
          <w:highlight w:val="none"/>
        </w:rPr>
        <w:t>4、招标文件的获取</w:t>
      </w:r>
      <w:r>
        <w:rPr>
          <w:rFonts w:hint="eastAsia" w:ascii="宋体" w:eastAsia="宋体"/>
          <w:b w:val="0"/>
          <w:highlight w:val="none"/>
        </w:rPr>
        <w:t xml:space="preserve"> </w:t>
      </w:r>
    </w:p>
    <w:p>
      <w:pPr>
        <w:pStyle w:val="18"/>
        <w:numPr>
          <w:ilvl w:val="1"/>
          <w:numId w:val="3"/>
        </w:numPr>
        <w:tabs>
          <w:tab w:val="left" w:pos="1314"/>
        </w:tabs>
        <w:spacing w:line="360" w:lineRule="auto"/>
        <w:ind w:hanging="362"/>
        <w:rPr>
          <w:sz w:val="24"/>
          <w:highlight w:val="none"/>
        </w:rPr>
      </w:pPr>
      <w:r>
        <w:rPr>
          <w:sz w:val="24"/>
          <w:highlight w:val="none"/>
        </w:rPr>
        <w:t>本项目采用网上招投标方式（</w:t>
      </w:r>
      <w:r>
        <w:rPr>
          <w:rFonts w:hint="eastAsia" w:ascii="微软雅黑" w:eastAsia="微软雅黑"/>
          <w:b/>
          <w:spacing w:val="6"/>
          <w:sz w:val="24"/>
          <w:highlight w:val="none"/>
        </w:rPr>
        <w:t>全过程网上招投标</w:t>
      </w:r>
      <w:r>
        <w:rPr>
          <w:sz w:val="24"/>
          <w:highlight w:val="none"/>
        </w:rPr>
        <w:t xml:space="preserve">）。 </w:t>
      </w:r>
    </w:p>
    <w:p>
      <w:pPr>
        <w:pStyle w:val="18"/>
        <w:numPr>
          <w:ilvl w:val="1"/>
          <w:numId w:val="3"/>
        </w:numPr>
        <w:tabs>
          <w:tab w:val="left" w:pos="1314"/>
        </w:tabs>
        <w:spacing w:before="39" w:line="360" w:lineRule="auto"/>
        <w:ind w:left="471" w:right="503" w:firstLine="480"/>
        <w:jc w:val="both"/>
        <w:rPr>
          <w:sz w:val="24"/>
          <w:highlight w:val="none"/>
          <w:lang w:val="en-US"/>
        </w:rPr>
      </w:pPr>
      <w:r>
        <w:rPr>
          <w:sz w:val="24"/>
          <w:highlight w:val="none"/>
        </w:rPr>
        <w:t>凡有意参与的潜在投标人，请登录</w:t>
      </w:r>
      <w:r>
        <w:rPr>
          <w:rFonts w:hint="eastAsia"/>
          <w:sz w:val="24"/>
          <w:highlight w:val="none"/>
          <w:lang w:val="en-US"/>
        </w:rPr>
        <w:t>内蒙古中亿建筑有限公司网站下载招标文件。</w:t>
      </w:r>
    </w:p>
    <w:p>
      <w:pPr>
        <w:pStyle w:val="8"/>
        <w:spacing w:line="360" w:lineRule="auto"/>
        <w:ind w:left="471"/>
        <w:rPr>
          <w:rFonts w:ascii="宋体" w:eastAsia="宋体"/>
          <w:b w:val="0"/>
          <w:highlight w:val="none"/>
        </w:rPr>
      </w:pPr>
      <w:r>
        <w:rPr>
          <w:highlight w:val="none"/>
        </w:rPr>
        <w:t>5、资格审查</w:t>
      </w:r>
      <w:r>
        <w:rPr>
          <w:rFonts w:hint="eastAsia" w:ascii="宋体" w:eastAsia="宋体"/>
          <w:b w:val="0"/>
          <w:highlight w:val="none"/>
        </w:rPr>
        <w:t xml:space="preserve"> </w:t>
      </w:r>
    </w:p>
    <w:p>
      <w:pPr>
        <w:pStyle w:val="9"/>
        <w:spacing w:before="55" w:line="360" w:lineRule="auto"/>
        <w:ind w:left="471" w:right="431" w:firstLine="480"/>
        <w:rPr>
          <w:highlight w:val="none"/>
        </w:rPr>
      </w:pPr>
      <w:r>
        <w:rPr>
          <w:highlight w:val="none"/>
        </w:rPr>
        <w:t>本项目采用资格后审方式，在开标后</w:t>
      </w:r>
      <w:bookmarkStart w:id="15" w:name="_GoBack"/>
      <w:bookmarkEnd w:id="15"/>
      <w:r>
        <w:rPr>
          <w:highlight w:val="none"/>
        </w:rPr>
        <w:t xml:space="preserve">评标委员会按照招标文件规定的标准和方法对投标人的资格进行审查。 </w:t>
      </w:r>
    </w:p>
    <w:p>
      <w:pPr>
        <w:pStyle w:val="8"/>
        <w:spacing w:line="360" w:lineRule="auto"/>
        <w:ind w:left="471"/>
        <w:rPr>
          <w:highlight w:val="none"/>
        </w:rPr>
      </w:pPr>
      <w:r>
        <w:rPr>
          <w:highlight w:val="none"/>
        </w:rPr>
        <w:t>6、投标文件的递交</w:t>
      </w:r>
      <w:r>
        <w:rPr>
          <w:w w:val="167"/>
          <w:highlight w:val="none"/>
        </w:rPr>
        <w:t xml:space="preserve"> </w:t>
      </w:r>
    </w:p>
    <w:p>
      <w:pPr>
        <w:pStyle w:val="9"/>
        <w:spacing w:before="55" w:line="360" w:lineRule="auto"/>
        <w:ind w:left="471" w:right="431" w:firstLine="480"/>
        <w:rPr>
          <w:highlight w:val="none"/>
        </w:rPr>
      </w:pPr>
      <w:r>
        <w:rPr>
          <w:highlight w:val="none"/>
        </w:rPr>
        <w:t>投标文件</w:t>
      </w:r>
      <w:r>
        <w:rPr>
          <w:rFonts w:hint="eastAsia"/>
          <w:highlight w:val="none"/>
          <w:lang w:val="en-US"/>
        </w:rPr>
        <w:t>为</w:t>
      </w:r>
      <w:r>
        <w:rPr>
          <w:highlight w:val="none"/>
        </w:rPr>
        <w:t xml:space="preserve">电子版投标文件投标文件递交的截止时间（投标截止时间下同）为 </w:t>
      </w:r>
      <w:r>
        <w:rPr>
          <w:rFonts w:hint="eastAsia"/>
          <w:b/>
          <w:bCs/>
          <w:highlight w:val="none"/>
        </w:rPr>
        <w:t>202</w:t>
      </w:r>
      <w:r>
        <w:rPr>
          <w:rFonts w:hint="eastAsia"/>
          <w:b/>
          <w:bCs/>
          <w:highlight w:val="none"/>
          <w:lang w:val="en-US"/>
        </w:rPr>
        <w:t>3</w:t>
      </w:r>
      <w:r>
        <w:rPr>
          <w:rFonts w:hint="eastAsia"/>
          <w:b/>
          <w:bCs/>
          <w:highlight w:val="none"/>
        </w:rPr>
        <w:t xml:space="preserve"> 年 </w:t>
      </w:r>
      <w:r>
        <w:rPr>
          <w:rFonts w:hint="eastAsia"/>
          <w:b/>
          <w:bCs/>
          <w:highlight w:val="none"/>
          <w:lang w:val="en-US" w:eastAsia="zh-CN"/>
        </w:rPr>
        <w:t>7</w:t>
      </w:r>
      <w:r>
        <w:rPr>
          <w:rFonts w:hint="eastAsia"/>
          <w:b/>
          <w:bCs/>
          <w:highlight w:val="none"/>
        </w:rPr>
        <w:t xml:space="preserve">月 </w:t>
      </w:r>
      <w:r>
        <w:rPr>
          <w:rFonts w:hint="eastAsia"/>
          <w:b/>
          <w:bCs/>
          <w:highlight w:val="none"/>
          <w:lang w:val="en-US" w:eastAsia="zh-CN"/>
        </w:rPr>
        <w:t>30</w:t>
      </w:r>
      <w:r>
        <w:rPr>
          <w:rFonts w:hint="eastAsia"/>
          <w:b/>
          <w:bCs/>
          <w:highlight w:val="none"/>
        </w:rPr>
        <w:t>日 09 时 00 分</w:t>
      </w:r>
      <w:r>
        <w:rPr>
          <w:highlight w:val="none"/>
        </w:rPr>
        <w:t>，投标人应当在投标截止时间前，以</w:t>
      </w:r>
      <w:r>
        <w:rPr>
          <w:rFonts w:hint="eastAsia"/>
          <w:highlight w:val="none"/>
          <w:lang w:val="en-US"/>
        </w:rPr>
        <w:t>邮件形式发至内蒙古中亿建筑有限公司电子邮箱</w:t>
      </w:r>
      <w:r>
        <w:rPr>
          <w:rFonts w:hint="eastAsia"/>
          <w:b/>
          <w:bCs/>
          <w:highlight w:val="none"/>
          <w:lang w:val="en-US"/>
        </w:rPr>
        <w:t xml:space="preserve"> nmgzyjzzc@163.com</w:t>
      </w:r>
    </w:p>
    <w:p>
      <w:pPr>
        <w:spacing w:line="360" w:lineRule="auto"/>
        <w:ind w:left="471"/>
        <w:rPr>
          <w:rFonts w:ascii="微软雅黑" w:eastAsia="微软雅黑"/>
          <w:b/>
          <w:sz w:val="24"/>
          <w:highlight w:val="none"/>
        </w:rPr>
      </w:pPr>
      <w:r>
        <w:rPr>
          <w:rFonts w:hint="eastAsia" w:ascii="微软雅黑" w:eastAsia="微软雅黑"/>
          <w:b/>
          <w:sz w:val="24"/>
          <w:highlight w:val="none"/>
        </w:rPr>
        <w:t>7、发布公告的媒介</w:t>
      </w:r>
      <w:r>
        <w:rPr>
          <w:rFonts w:hint="eastAsia" w:ascii="微软雅黑" w:eastAsia="微软雅黑"/>
          <w:b/>
          <w:w w:val="167"/>
          <w:sz w:val="24"/>
          <w:highlight w:val="none"/>
        </w:rPr>
        <w:t xml:space="preserve"> </w:t>
      </w:r>
    </w:p>
    <w:p>
      <w:pPr>
        <w:pStyle w:val="9"/>
        <w:spacing w:before="55" w:line="360" w:lineRule="auto"/>
        <w:ind w:left="471" w:right="503" w:firstLine="480"/>
        <w:jc w:val="both"/>
        <w:rPr>
          <w:highlight w:val="none"/>
        </w:rPr>
      </w:pPr>
      <w:r>
        <w:rPr>
          <w:highlight w:val="none"/>
        </w:rPr>
        <w:t>本次招标公告同时在</w:t>
      </w:r>
      <w:r>
        <w:rPr>
          <w:rFonts w:hint="eastAsia"/>
          <w:highlight w:val="none"/>
          <w:lang w:val="en-US"/>
        </w:rPr>
        <w:t>内蒙古中亿建筑有限公司网站</w:t>
      </w:r>
      <w:r>
        <w:rPr>
          <w:highlight w:val="none"/>
        </w:rPr>
        <w:t>、</w:t>
      </w:r>
      <w:r>
        <w:rPr>
          <w:rFonts w:hint="eastAsia"/>
          <w:highlight w:val="none"/>
          <w:lang w:val="en-US"/>
        </w:rPr>
        <w:t>内蒙古中亿建筑有限公司微信公众号发</w:t>
      </w:r>
      <w:r>
        <w:rPr>
          <w:highlight w:val="none"/>
        </w:rPr>
        <w:t xml:space="preserve">布，其他媒介转发无效。 </w:t>
      </w:r>
    </w:p>
    <w:p>
      <w:pPr>
        <w:pStyle w:val="8"/>
        <w:spacing w:line="360" w:lineRule="auto"/>
        <w:ind w:left="471"/>
        <w:rPr>
          <w:highlight w:val="none"/>
        </w:rPr>
      </w:pPr>
      <w:r>
        <w:rPr>
          <w:highlight w:val="none"/>
        </w:rPr>
        <w:t>8、联系方式</w:t>
      </w:r>
      <w:r>
        <w:rPr>
          <w:w w:val="167"/>
          <w:highlight w:val="none"/>
        </w:rPr>
        <w:t xml:space="preserve"> </w:t>
      </w:r>
    </w:p>
    <w:p>
      <w:pPr>
        <w:pStyle w:val="9"/>
        <w:spacing w:before="55" w:line="360" w:lineRule="auto"/>
        <w:ind w:left="471" w:right="503" w:firstLine="480"/>
        <w:jc w:val="both"/>
        <w:rPr>
          <w:highlight w:val="none"/>
          <w:lang w:val="en-US"/>
        </w:rPr>
      </w:pPr>
      <w:r>
        <w:rPr>
          <w:highlight w:val="none"/>
        </w:rPr>
        <w:t>招 标 人：</w:t>
      </w:r>
      <w:r>
        <w:rPr>
          <w:rFonts w:hint="eastAsia"/>
          <w:highlight w:val="none"/>
          <w:lang w:val="en-US"/>
        </w:rPr>
        <w:t>内蒙古中亿建筑有限公司</w:t>
      </w:r>
    </w:p>
    <w:p>
      <w:pPr>
        <w:pStyle w:val="9"/>
        <w:spacing w:before="55" w:line="360" w:lineRule="auto"/>
        <w:ind w:left="471" w:right="503" w:firstLine="480"/>
        <w:jc w:val="both"/>
        <w:rPr>
          <w:highlight w:val="none"/>
          <w:lang w:val="en-US"/>
        </w:rPr>
      </w:pPr>
      <w:r>
        <w:rPr>
          <w:highlight w:val="none"/>
        </w:rPr>
        <w:t>地    址：</w:t>
      </w:r>
      <w:r>
        <w:rPr>
          <w:rFonts w:hint="eastAsia"/>
          <w:highlight w:val="none"/>
          <w:lang w:val="en-US"/>
        </w:rPr>
        <w:t>内蒙古赤峰市新城区和美经济园区总部基地中亿办公楼</w:t>
      </w:r>
    </w:p>
    <w:p>
      <w:pPr>
        <w:pStyle w:val="9"/>
        <w:spacing w:before="55" w:line="360" w:lineRule="auto"/>
        <w:ind w:left="471" w:right="503" w:firstLine="480"/>
        <w:jc w:val="both"/>
        <w:rPr>
          <w:rFonts w:hint="eastAsia" w:eastAsia="宋体"/>
          <w:highlight w:val="none"/>
          <w:lang w:val="en-US" w:eastAsia="zh-CN"/>
        </w:rPr>
      </w:pPr>
      <w:r>
        <w:rPr>
          <w:highlight w:val="none"/>
        </w:rPr>
        <w:t>联 系 人：</w:t>
      </w:r>
      <w:r>
        <w:rPr>
          <w:rFonts w:hint="eastAsia"/>
          <w:highlight w:val="none"/>
          <w:lang w:val="en-US" w:eastAsia="zh-CN"/>
        </w:rPr>
        <w:t>徐女士</w:t>
      </w:r>
    </w:p>
    <w:p>
      <w:pPr>
        <w:pStyle w:val="9"/>
        <w:spacing w:before="55" w:line="360" w:lineRule="auto"/>
        <w:ind w:left="471" w:right="503" w:firstLine="480"/>
        <w:jc w:val="both"/>
        <w:rPr>
          <w:rFonts w:hint="default" w:eastAsia="宋体"/>
          <w:highlight w:val="none"/>
          <w:lang w:val="en-US" w:eastAsia="zh-CN"/>
        </w:rPr>
      </w:pPr>
      <w:r>
        <w:rPr>
          <w:highlight w:val="none"/>
        </w:rPr>
        <w:t xml:space="preserve">电  </w:t>
      </w:r>
      <w:r>
        <w:rPr>
          <w:rFonts w:hint="eastAsia"/>
          <w:highlight w:val="none"/>
          <w:lang w:val="en-US"/>
        </w:rPr>
        <w:t xml:space="preserve">  </w:t>
      </w:r>
      <w:r>
        <w:rPr>
          <w:highlight w:val="none"/>
        </w:rPr>
        <w:t>话：</w:t>
      </w:r>
      <w:r>
        <w:rPr>
          <w:rFonts w:hint="eastAsia"/>
          <w:highlight w:val="none"/>
          <w:lang w:val="en-US" w:eastAsia="zh-CN"/>
        </w:rPr>
        <w:t>13171377232</w:t>
      </w:r>
    </w:p>
    <w:p>
      <w:pPr>
        <w:pStyle w:val="9"/>
        <w:spacing w:before="98" w:line="360" w:lineRule="auto"/>
        <w:ind w:left="952"/>
        <w:rPr>
          <w:highlight w:val="none"/>
        </w:rPr>
      </w:pPr>
      <w:r>
        <w:rPr>
          <w:highlight w:val="none"/>
        </w:rPr>
        <w:t xml:space="preserve"> </w:t>
      </w:r>
    </w:p>
    <w:p>
      <w:pPr>
        <w:pStyle w:val="9"/>
        <w:spacing w:before="2" w:line="360" w:lineRule="auto"/>
        <w:rPr>
          <w:sz w:val="13"/>
          <w:highlight w:val="none"/>
        </w:rPr>
      </w:pPr>
    </w:p>
    <w:p>
      <w:pPr>
        <w:pStyle w:val="9"/>
        <w:spacing w:line="360" w:lineRule="auto"/>
        <w:rPr>
          <w:sz w:val="32"/>
          <w:highlight w:val="none"/>
        </w:rPr>
      </w:pPr>
      <w:bookmarkStart w:id="2" w:name="_bookmark1"/>
      <w:bookmarkEnd w:id="2"/>
    </w:p>
    <w:p>
      <w:pPr>
        <w:pStyle w:val="9"/>
        <w:spacing w:line="360" w:lineRule="auto"/>
        <w:rPr>
          <w:sz w:val="32"/>
          <w:highlight w:val="none"/>
        </w:rPr>
      </w:pPr>
    </w:p>
    <w:p>
      <w:pPr>
        <w:spacing w:line="360" w:lineRule="auto"/>
        <w:rPr>
          <w:rFonts w:ascii="微软雅黑"/>
          <w:sz w:val="31"/>
          <w:highlight w:val="none"/>
        </w:rPr>
        <w:sectPr>
          <w:headerReference r:id="rId5" w:type="default"/>
          <w:footerReference r:id="rId6" w:type="default"/>
          <w:pgSz w:w="11910" w:h="16850"/>
          <w:pgMar w:top="1320" w:right="920" w:bottom="1240" w:left="940" w:header="1051" w:footer="1057" w:gutter="0"/>
          <w:cols w:space="720" w:num="1"/>
        </w:sectPr>
      </w:pPr>
    </w:p>
    <w:p>
      <w:pPr>
        <w:spacing w:line="360" w:lineRule="auto"/>
        <w:ind w:right="17"/>
        <w:jc w:val="both"/>
        <w:rPr>
          <w:rFonts w:ascii="微软雅黑" w:eastAsia="微软雅黑"/>
          <w:b/>
          <w:sz w:val="31"/>
          <w:highlight w:val="none"/>
        </w:rPr>
      </w:pPr>
    </w:p>
    <w:p>
      <w:pPr>
        <w:numPr>
          <w:ilvl w:val="0"/>
          <w:numId w:val="4"/>
        </w:numPr>
        <w:spacing w:line="360" w:lineRule="auto"/>
        <w:ind w:left="139" w:right="17"/>
        <w:jc w:val="center"/>
        <w:rPr>
          <w:rFonts w:ascii="微软雅黑" w:eastAsia="微软雅黑"/>
          <w:b/>
          <w:sz w:val="31"/>
          <w:highlight w:val="none"/>
        </w:rPr>
      </w:pPr>
      <w:bookmarkStart w:id="3" w:name="一、投标函及投标函附录"/>
      <w:bookmarkEnd w:id="3"/>
      <w:bookmarkStart w:id="4" w:name="第二章__投标人须知"/>
      <w:bookmarkEnd w:id="4"/>
      <w:r>
        <w:rPr>
          <w:rFonts w:hint="eastAsia" w:ascii="微软雅黑" w:eastAsia="微软雅黑"/>
          <w:b/>
          <w:sz w:val="31"/>
          <w:highlight w:val="none"/>
          <w:lang w:val="en-US"/>
        </w:rPr>
        <w:t xml:space="preserve">   </w:t>
      </w:r>
      <w:r>
        <w:rPr>
          <w:rFonts w:hint="eastAsia" w:ascii="微软雅黑" w:eastAsia="微软雅黑"/>
          <w:b/>
          <w:sz w:val="31"/>
          <w:highlight w:val="none"/>
        </w:rPr>
        <w:t>投标人须知</w:t>
      </w:r>
    </w:p>
    <w:p>
      <w:pPr>
        <w:numPr>
          <w:ilvl w:val="0"/>
          <w:numId w:val="5"/>
        </w:numPr>
        <w:spacing w:line="360" w:lineRule="auto"/>
        <w:ind w:right="17"/>
        <w:jc w:val="both"/>
        <w:rPr>
          <w:b/>
          <w:sz w:val="24"/>
          <w:szCs w:val="24"/>
          <w:highlight w:val="none"/>
          <w:lang w:val="en-US"/>
        </w:rPr>
      </w:pPr>
      <w:r>
        <w:rPr>
          <w:rFonts w:hint="eastAsia"/>
          <w:b/>
          <w:sz w:val="24"/>
          <w:szCs w:val="24"/>
          <w:highlight w:val="none"/>
          <w:lang w:val="en-US"/>
        </w:rPr>
        <w:t>工程概况</w:t>
      </w:r>
    </w:p>
    <w:p>
      <w:pPr>
        <w:tabs>
          <w:tab w:val="left" w:pos="1373"/>
        </w:tabs>
        <w:spacing w:before="24" w:line="360" w:lineRule="auto"/>
        <w:ind w:firstLine="476" w:firstLineChars="200"/>
        <w:rPr>
          <w:sz w:val="24"/>
          <w:highlight w:val="none"/>
        </w:rPr>
      </w:pPr>
      <w:r>
        <w:rPr>
          <w:spacing w:val="-1"/>
          <w:sz w:val="24"/>
          <w:highlight w:val="none"/>
        </w:rPr>
        <w:t>工程名称：</w:t>
      </w:r>
      <w:r>
        <w:rPr>
          <w:rFonts w:hint="eastAsia"/>
          <w:spacing w:val="-1"/>
          <w:sz w:val="24"/>
          <w:highlight w:val="none"/>
          <w:lang w:eastAsia="zh-CN"/>
        </w:rPr>
        <w:t>红山区妇幼保健院迁建</w:t>
      </w:r>
      <w:r>
        <w:rPr>
          <w:rFonts w:hint="eastAsia"/>
          <w:spacing w:val="-1"/>
          <w:sz w:val="24"/>
          <w:highlight w:val="none"/>
        </w:rPr>
        <w:t>项目</w:t>
      </w:r>
    </w:p>
    <w:p>
      <w:pPr>
        <w:pStyle w:val="18"/>
        <w:tabs>
          <w:tab w:val="left" w:pos="1373"/>
        </w:tabs>
        <w:spacing w:line="360" w:lineRule="auto"/>
        <w:ind w:left="0" w:firstLine="476" w:firstLineChars="200"/>
        <w:rPr>
          <w:sz w:val="24"/>
          <w:highlight w:val="none"/>
        </w:rPr>
      </w:pPr>
      <w:r>
        <w:rPr>
          <w:spacing w:val="-1"/>
          <w:sz w:val="24"/>
          <w:highlight w:val="none"/>
        </w:rPr>
        <w:t>标段名称：</w:t>
      </w:r>
      <w:r>
        <w:rPr>
          <w:rFonts w:hint="eastAsia"/>
          <w:spacing w:val="-1"/>
          <w:sz w:val="24"/>
          <w:highlight w:val="none"/>
          <w:lang w:eastAsia="zh-CN"/>
        </w:rPr>
        <w:t>红山区妇幼保健院迁建</w:t>
      </w:r>
      <w:r>
        <w:rPr>
          <w:rFonts w:hint="eastAsia"/>
          <w:spacing w:val="-1"/>
          <w:sz w:val="24"/>
          <w:highlight w:val="none"/>
        </w:rPr>
        <w:t>项目</w:t>
      </w:r>
      <w:r>
        <w:rPr>
          <w:rFonts w:hint="eastAsia"/>
          <w:bCs/>
          <w:sz w:val="24"/>
          <w:highlight w:val="none"/>
          <w:lang w:val="en-US" w:eastAsia="zh-CN"/>
        </w:rPr>
        <w:t>后浇带板缝处理</w:t>
      </w:r>
      <w:r>
        <w:rPr>
          <w:rFonts w:hint="eastAsia"/>
          <w:spacing w:val="-1"/>
          <w:sz w:val="24"/>
          <w:highlight w:val="none"/>
        </w:rPr>
        <w:t>工程</w:t>
      </w:r>
      <w:r>
        <w:rPr>
          <w:spacing w:val="-1"/>
          <w:sz w:val="24"/>
          <w:highlight w:val="none"/>
        </w:rPr>
        <w:t>施工</w:t>
      </w:r>
    </w:p>
    <w:p>
      <w:pPr>
        <w:pStyle w:val="18"/>
        <w:keepNext w:val="0"/>
        <w:keepLines w:val="0"/>
        <w:pageBreakBefore w:val="0"/>
        <w:widowControl w:val="0"/>
        <w:tabs>
          <w:tab w:val="left" w:pos="1373"/>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sz w:val="24"/>
          <w:szCs w:val="24"/>
          <w:highlight w:val="none"/>
        </w:rPr>
      </w:pPr>
      <w:r>
        <w:rPr>
          <w:spacing w:val="-1"/>
          <w:sz w:val="24"/>
          <w:highlight w:val="none"/>
        </w:rPr>
        <w:t>建设地点：</w:t>
      </w:r>
      <w:r>
        <w:rPr>
          <w:rFonts w:hint="eastAsia"/>
          <w:sz w:val="24"/>
          <w:szCs w:val="24"/>
          <w:highlight w:val="none"/>
          <w:lang w:eastAsia="zh-CN"/>
        </w:rPr>
        <w:t>赤峰市红山区新地组团 F07-04 和 F07-05 地块</w:t>
      </w:r>
    </w:p>
    <w:p>
      <w:pPr>
        <w:pStyle w:val="18"/>
        <w:tabs>
          <w:tab w:val="left" w:pos="1373"/>
        </w:tabs>
        <w:spacing w:line="360" w:lineRule="auto"/>
        <w:ind w:left="0" w:firstLine="476" w:firstLineChars="200"/>
        <w:rPr>
          <w:spacing w:val="-1"/>
          <w:sz w:val="24"/>
          <w:highlight w:val="none"/>
        </w:rPr>
      </w:pPr>
      <w:r>
        <w:rPr>
          <w:spacing w:val="-1"/>
          <w:sz w:val="24"/>
          <w:highlight w:val="none"/>
        </w:rPr>
        <w:t>工程规模：</w:t>
      </w:r>
      <w:r>
        <w:rPr>
          <w:spacing w:val="-10"/>
          <w:sz w:val="24"/>
        </w:rPr>
        <w:t xml:space="preserve">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w:t>
      </w:r>
    </w:p>
    <w:p>
      <w:pPr>
        <w:pStyle w:val="18"/>
        <w:tabs>
          <w:tab w:val="left" w:pos="1388"/>
        </w:tabs>
        <w:spacing w:line="360" w:lineRule="auto"/>
        <w:ind w:left="0" w:right="468" w:firstLine="0"/>
        <w:jc w:val="both"/>
        <w:rPr>
          <w:b/>
          <w:bCs/>
          <w:sz w:val="24"/>
          <w:highlight w:val="none"/>
          <w:lang w:val="en-US"/>
        </w:rPr>
      </w:pPr>
      <w:r>
        <w:rPr>
          <w:rFonts w:hint="eastAsia"/>
          <w:b/>
          <w:bCs/>
          <w:sz w:val="24"/>
          <w:highlight w:val="none"/>
          <w:lang w:val="en-US"/>
        </w:rPr>
        <w:t>二、</w:t>
      </w:r>
      <w:r>
        <w:rPr>
          <w:b/>
          <w:bCs/>
          <w:sz w:val="24"/>
          <w:highlight w:val="none"/>
        </w:rPr>
        <w:t>招标</w:t>
      </w:r>
      <w:r>
        <w:rPr>
          <w:rFonts w:hint="eastAsia"/>
          <w:b/>
          <w:bCs/>
          <w:sz w:val="24"/>
          <w:highlight w:val="none"/>
          <w:lang w:val="en-US"/>
        </w:rPr>
        <w:t>内容</w:t>
      </w:r>
    </w:p>
    <w:p>
      <w:pPr>
        <w:pStyle w:val="18"/>
        <w:tabs>
          <w:tab w:val="left" w:pos="1388"/>
        </w:tabs>
        <w:spacing w:line="360" w:lineRule="auto"/>
        <w:ind w:left="0" w:firstLine="480" w:firstLineChars="200"/>
        <w:rPr>
          <w:rFonts w:hint="eastAsia"/>
          <w:sz w:val="24"/>
          <w:highlight w:val="none"/>
        </w:rPr>
      </w:pPr>
      <w:r>
        <w:rPr>
          <w:rFonts w:hint="eastAsia"/>
          <w:sz w:val="24"/>
          <w:highlight w:val="none"/>
          <w:lang w:val="en-US"/>
        </w:rPr>
        <w:t>招标范围</w:t>
      </w:r>
      <w:r>
        <w:rPr>
          <w:sz w:val="24"/>
          <w:highlight w:val="none"/>
        </w:rPr>
        <w:t>：</w:t>
      </w:r>
      <w:r>
        <w:rPr>
          <w:rFonts w:hint="eastAsia"/>
          <w:sz w:val="24"/>
          <w:highlight w:val="none"/>
          <w:lang w:eastAsia="zh-CN"/>
        </w:rPr>
        <w:t>红山区妇幼保健院迁建</w:t>
      </w:r>
      <w:r>
        <w:rPr>
          <w:rFonts w:hint="eastAsia"/>
          <w:sz w:val="24"/>
          <w:highlight w:val="none"/>
        </w:rPr>
        <w:t>项目</w:t>
      </w:r>
      <w:r>
        <w:rPr>
          <w:rFonts w:hint="eastAsia"/>
          <w:bCs/>
          <w:sz w:val="24"/>
          <w:highlight w:val="none"/>
          <w:lang w:val="en-US" w:eastAsia="zh-CN"/>
        </w:rPr>
        <w:t>后浇带板缝处理</w:t>
      </w:r>
      <w:r>
        <w:rPr>
          <w:rFonts w:hint="eastAsia"/>
          <w:sz w:val="24"/>
          <w:highlight w:val="none"/>
        </w:rPr>
        <w:t>工程。</w:t>
      </w:r>
    </w:p>
    <w:p>
      <w:pPr>
        <w:pStyle w:val="18"/>
        <w:tabs>
          <w:tab w:val="left" w:pos="1388"/>
        </w:tabs>
        <w:spacing w:line="360" w:lineRule="auto"/>
        <w:ind w:left="0" w:right="468" w:firstLine="0"/>
        <w:rPr>
          <w:b/>
          <w:bCs/>
          <w:sz w:val="24"/>
          <w:highlight w:val="none"/>
          <w:lang w:val="en-US"/>
        </w:rPr>
      </w:pPr>
      <w:r>
        <w:rPr>
          <w:rFonts w:hint="eastAsia"/>
          <w:b/>
          <w:bCs/>
          <w:sz w:val="24"/>
          <w:highlight w:val="none"/>
          <w:lang w:val="en-US"/>
        </w:rPr>
        <w:t>三、工程要求</w:t>
      </w:r>
    </w:p>
    <w:p>
      <w:pPr>
        <w:pStyle w:val="18"/>
        <w:tabs>
          <w:tab w:val="left" w:pos="1388"/>
        </w:tabs>
        <w:spacing w:line="360" w:lineRule="auto"/>
        <w:ind w:left="0" w:firstLine="480" w:firstLineChars="200"/>
        <w:rPr>
          <w:sz w:val="24"/>
          <w:highlight w:val="none"/>
        </w:rPr>
      </w:pPr>
      <w:r>
        <w:rPr>
          <w:sz w:val="24"/>
          <w:highlight w:val="none"/>
        </w:rPr>
        <w:t>工期：2023</w:t>
      </w:r>
      <w:r>
        <w:rPr>
          <w:spacing w:val="-31"/>
          <w:sz w:val="24"/>
          <w:highlight w:val="none"/>
        </w:rPr>
        <w:t xml:space="preserve"> 年</w:t>
      </w:r>
      <w:r>
        <w:rPr>
          <w:rFonts w:hint="eastAsia"/>
          <w:spacing w:val="-31"/>
          <w:sz w:val="24"/>
          <w:highlight w:val="none"/>
          <w:lang w:val="en-US"/>
        </w:rPr>
        <w:t xml:space="preserve"> </w:t>
      </w:r>
      <w:r>
        <w:rPr>
          <w:rFonts w:hint="eastAsia"/>
          <w:spacing w:val="-31"/>
          <w:sz w:val="24"/>
          <w:highlight w:val="none"/>
          <w:lang w:val="en-US" w:eastAsia="zh-CN"/>
        </w:rPr>
        <w:t>8</w:t>
      </w:r>
      <w:r>
        <w:rPr>
          <w:rFonts w:hint="eastAsia"/>
          <w:spacing w:val="-31"/>
          <w:sz w:val="24"/>
          <w:highlight w:val="none"/>
          <w:lang w:val="en-US"/>
        </w:rPr>
        <w:t xml:space="preserve"> </w:t>
      </w:r>
      <w:r>
        <w:rPr>
          <w:spacing w:val="-31"/>
          <w:sz w:val="24"/>
          <w:highlight w:val="none"/>
        </w:rPr>
        <w:t xml:space="preserve">月 </w:t>
      </w:r>
      <w:r>
        <w:rPr>
          <w:sz w:val="24"/>
          <w:highlight w:val="none"/>
        </w:rPr>
        <w:t>30</w:t>
      </w:r>
      <w:r>
        <w:rPr>
          <w:spacing w:val="-7"/>
          <w:sz w:val="24"/>
          <w:highlight w:val="none"/>
        </w:rPr>
        <w:t xml:space="preserve"> 日前完成</w:t>
      </w:r>
      <w:r>
        <w:rPr>
          <w:rFonts w:hint="eastAsia"/>
          <w:spacing w:val="-7"/>
          <w:sz w:val="24"/>
          <w:highlight w:val="none"/>
          <w:lang w:val="en-US"/>
        </w:rPr>
        <w:t>主体工程</w:t>
      </w:r>
      <w:r>
        <w:rPr>
          <w:sz w:val="24"/>
          <w:highlight w:val="none"/>
        </w:rPr>
        <w:t>（具体开工日期以合同签订日期为准）</w:t>
      </w:r>
    </w:p>
    <w:p>
      <w:pPr>
        <w:pStyle w:val="18"/>
        <w:tabs>
          <w:tab w:val="left" w:pos="1388"/>
        </w:tabs>
        <w:spacing w:line="360" w:lineRule="auto"/>
        <w:ind w:left="0" w:right="468" w:firstLine="472" w:firstLineChars="200"/>
        <w:jc w:val="both"/>
        <w:rPr>
          <w:rFonts w:hint="eastAsia"/>
          <w:spacing w:val="-2"/>
          <w:sz w:val="24"/>
          <w:highlight w:val="none"/>
          <w:lang w:val="en-US"/>
        </w:rPr>
      </w:pPr>
      <w:r>
        <w:rPr>
          <w:spacing w:val="-2"/>
          <w:sz w:val="24"/>
          <w:highlight w:val="none"/>
        </w:rPr>
        <w:t>质量要求：</w:t>
      </w:r>
      <w:r>
        <w:rPr>
          <w:rFonts w:hint="eastAsia"/>
          <w:b/>
          <w:bCs/>
          <w:spacing w:val="-2"/>
          <w:sz w:val="24"/>
          <w:highlight w:val="none"/>
          <w:lang w:val="en-US"/>
        </w:rPr>
        <w:t>自治区“草原杯”</w:t>
      </w:r>
      <w:r>
        <w:rPr>
          <w:rFonts w:hint="eastAsia"/>
          <w:spacing w:val="-2"/>
          <w:sz w:val="24"/>
          <w:highlight w:val="none"/>
          <w:lang w:val="en-US"/>
        </w:rPr>
        <w:t>。</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eastAsia"/>
          <w:color w:val="auto"/>
          <w:spacing w:val="-2"/>
          <w:sz w:val="24"/>
          <w:highlight w:val="none"/>
          <w:lang w:val="en-US" w:eastAsia="zh-CN"/>
        </w:rPr>
      </w:pPr>
      <w:r>
        <w:rPr>
          <w:rFonts w:hint="eastAsia"/>
          <w:color w:val="auto"/>
          <w:spacing w:val="-2"/>
          <w:sz w:val="24"/>
          <w:highlight w:val="none"/>
          <w:lang w:val="en-US" w:eastAsia="zh-CN"/>
        </w:rPr>
        <w:t>1、所用材料进场应组织验收，确认合格后进行施工。</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default"/>
          <w:color w:val="auto"/>
          <w:spacing w:val="-2"/>
          <w:sz w:val="24"/>
          <w:highlight w:val="none"/>
          <w:lang w:val="en-US" w:eastAsia="zh-CN"/>
        </w:rPr>
      </w:pPr>
      <w:r>
        <w:rPr>
          <w:rFonts w:hint="eastAsia"/>
          <w:color w:val="auto"/>
          <w:spacing w:val="-2"/>
          <w:sz w:val="24"/>
          <w:highlight w:val="none"/>
          <w:lang w:val="en-US" w:eastAsia="zh-CN"/>
        </w:rPr>
        <w:t>2、基层处理要求：基层应磨光、磨平，清理干净，验收合格后进行下步施工。</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eastAsia"/>
          <w:color w:val="auto"/>
          <w:spacing w:val="-2"/>
          <w:sz w:val="24"/>
          <w:highlight w:val="none"/>
          <w:lang w:val="en-US" w:eastAsia="zh-CN"/>
        </w:rPr>
      </w:pPr>
      <w:r>
        <w:rPr>
          <w:rFonts w:hint="eastAsia"/>
          <w:color w:val="auto"/>
          <w:spacing w:val="-2"/>
          <w:sz w:val="24"/>
          <w:highlight w:val="none"/>
          <w:lang w:val="en-US" w:eastAsia="zh-CN"/>
        </w:rPr>
        <w:t>3、后浇带处理要求：后浇带梁板底面和侧面施工缝处用环氧树脂胶粘贴碳纤维，宽度100mm,碳纤维粘贴应牢固、平整，边角顺直，分界清晰；工程量约1800米，最终米数以预算部核算工程量为准。</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default"/>
          <w:color w:val="auto"/>
          <w:spacing w:val="-2"/>
          <w:sz w:val="24"/>
          <w:highlight w:val="none"/>
          <w:lang w:val="en-US" w:eastAsia="zh-CN"/>
        </w:rPr>
      </w:pPr>
      <w:r>
        <w:rPr>
          <w:rFonts w:hint="eastAsia"/>
          <w:color w:val="auto"/>
          <w:spacing w:val="-2"/>
          <w:sz w:val="24"/>
          <w:highlight w:val="none"/>
          <w:lang w:val="en-US" w:eastAsia="zh-CN"/>
        </w:rPr>
        <w:t>4、后浇带上表面涂刷环氧树脂胶，宽度100mm，厚度不小于2mm，粘接牢固，表面平整，边角顺直，分界清晰，工程量约1800米，最终米数以预算部核算工程量为准。</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default"/>
          <w:color w:val="auto"/>
          <w:spacing w:val="-2"/>
          <w:sz w:val="24"/>
          <w:highlight w:val="none"/>
          <w:lang w:val="en-US" w:eastAsia="zh-CN"/>
        </w:rPr>
      </w:pPr>
      <w:r>
        <w:rPr>
          <w:rFonts w:hint="eastAsia"/>
          <w:color w:val="auto"/>
          <w:spacing w:val="-2"/>
          <w:sz w:val="24"/>
          <w:highlight w:val="none"/>
          <w:lang w:val="en-US" w:eastAsia="zh-CN"/>
        </w:rPr>
        <w:t>5、现浇板裂缝处理要求：现浇板下表面裂缝处用环氧树脂胶粘贴纤维网，宽度50mm,纤维网粘贴应牢固、平整，边角顺直，分界清晰；上表面涂刷环氧树脂胶，宽度50mm，厚度不小于2mm，粘接牢固，表面平整，边角顺直，分界清晰，工程量约600米，最终米数以预算部核算工程量为准。</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eastAsia"/>
          <w:color w:val="auto"/>
          <w:spacing w:val="-2"/>
          <w:sz w:val="24"/>
          <w:highlight w:val="none"/>
          <w:lang w:val="en-US" w:eastAsia="zh-CN"/>
        </w:rPr>
      </w:pP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72" w:firstLineChars="200"/>
        <w:jc w:val="both"/>
        <w:textAlignment w:val="auto"/>
        <w:rPr>
          <w:rFonts w:hint="eastAsia"/>
          <w:color w:val="auto"/>
          <w:spacing w:val="-2"/>
          <w:sz w:val="24"/>
          <w:highlight w:val="none"/>
          <w:lang w:val="en-US" w:eastAsia="zh-CN"/>
        </w:rPr>
      </w:pPr>
      <w:r>
        <w:rPr>
          <w:rFonts w:hint="eastAsia"/>
          <w:color w:val="auto"/>
          <w:spacing w:val="-2"/>
          <w:sz w:val="24"/>
          <w:highlight w:val="none"/>
          <w:lang w:val="en-US" w:eastAsia="zh-CN"/>
        </w:rPr>
        <w:t>5、放线孔用环氧树脂胶粘贴整张纤维网，粘贴牢固，平整，边角顺直，分界清晰，要求宽出放线孔25mm，工程量约66个，最终个数以预算部核算工程量为准。</w:t>
      </w:r>
    </w:p>
    <w:p>
      <w:pPr>
        <w:pStyle w:val="18"/>
        <w:keepNext w:val="0"/>
        <w:keepLines w:val="0"/>
        <w:pageBreakBefore w:val="0"/>
        <w:widowControl w:val="0"/>
        <w:numPr>
          <w:ilvl w:val="0"/>
          <w:numId w:val="0"/>
        </w:numPr>
        <w:tabs>
          <w:tab w:val="left" w:pos="1388"/>
        </w:tabs>
        <w:kinsoku/>
        <w:wordWrap/>
        <w:overflowPunct/>
        <w:topLinePunct w:val="0"/>
        <w:autoSpaceDE w:val="0"/>
        <w:autoSpaceDN w:val="0"/>
        <w:bidi w:val="0"/>
        <w:adjustRightInd/>
        <w:snapToGrid/>
        <w:spacing w:line="360" w:lineRule="auto"/>
        <w:ind w:left="0" w:leftChars="0" w:right="0" w:rightChars="0" w:firstLine="474" w:firstLineChars="200"/>
        <w:jc w:val="both"/>
        <w:textAlignment w:val="auto"/>
        <w:rPr>
          <w:rFonts w:hint="eastAsia" w:eastAsia="宋体"/>
          <w:spacing w:val="-2"/>
          <w:sz w:val="24"/>
          <w:highlight w:val="none"/>
          <w:lang w:val="en-US" w:eastAsia="zh-CN"/>
        </w:rPr>
      </w:pPr>
      <w:r>
        <w:rPr>
          <w:rFonts w:hint="eastAsia"/>
          <w:b/>
          <w:bCs/>
          <w:spacing w:val="-2"/>
          <w:sz w:val="24"/>
          <w:highlight w:val="none"/>
          <w:lang w:val="en-US"/>
        </w:rPr>
        <w:t>所有单项施工前都要做质量样板，验收合格后才能大面积施工。</w:t>
      </w:r>
    </w:p>
    <w:p>
      <w:pPr>
        <w:pStyle w:val="18"/>
        <w:tabs>
          <w:tab w:val="left" w:pos="1388"/>
        </w:tabs>
        <w:spacing w:line="360" w:lineRule="auto"/>
        <w:ind w:left="0" w:right="468" w:firstLine="0"/>
        <w:jc w:val="both"/>
        <w:rPr>
          <w:b/>
          <w:bCs/>
          <w:spacing w:val="-2"/>
          <w:sz w:val="24"/>
          <w:highlight w:val="none"/>
          <w:lang w:val="en-US"/>
        </w:rPr>
      </w:pPr>
      <w:r>
        <w:rPr>
          <w:rFonts w:hint="eastAsia"/>
          <w:b/>
          <w:bCs/>
          <w:spacing w:val="-2"/>
          <w:sz w:val="24"/>
          <w:highlight w:val="none"/>
          <w:lang w:val="en-US"/>
        </w:rPr>
        <w:t>四、付款方式</w:t>
      </w:r>
    </w:p>
    <w:p>
      <w:pPr>
        <w:pStyle w:val="18"/>
        <w:tabs>
          <w:tab w:val="left" w:pos="1388"/>
        </w:tabs>
        <w:spacing w:line="360" w:lineRule="auto"/>
        <w:ind w:left="0" w:firstLine="480" w:firstLineChars="200"/>
        <w:jc w:val="both"/>
        <w:rPr>
          <w:sz w:val="24"/>
          <w:highlight w:val="none"/>
          <w:lang w:val="en-US"/>
        </w:rPr>
      </w:pPr>
      <w:r>
        <w:rPr>
          <w:rFonts w:hint="eastAsia"/>
          <w:sz w:val="24"/>
          <w:highlight w:val="none"/>
          <w:lang w:val="en-US"/>
        </w:rPr>
        <w:t>主体工程全部完成并验收合格后，拨付合同价款的65%，其余35%截止2023年年底付清。</w:t>
      </w:r>
    </w:p>
    <w:p>
      <w:pPr>
        <w:pStyle w:val="18"/>
        <w:tabs>
          <w:tab w:val="left" w:pos="1388"/>
        </w:tabs>
        <w:spacing w:line="360" w:lineRule="auto"/>
        <w:ind w:left="0" w:right="468" w:firstLine="0"/>
        <w:jc w:val="both"/>
        <w:rPr>
          <w:b/>
          <w:bCs/>
          <w:sz w:val="24"/>
          <w:highlight w:val="none"/>
          <w:lang w:val="en-US"/>
        </w:rPr>
      </w:pPr>
      <w:r>
        <w:rPr>
          <w:rFonts w:hint="eastAsia"/>
          <w:b/>
          <w:bCs/>
          <w:sz w:val="24"/>
          <w:highlight w:val="none"/>
          <w:lang w:val="en-US"/>
        </w:rPr>
        <w:t>五、税率</w:t>
      </w:r>
    </w:p>
    <w:p>
      <w:pPr>
        <w:pStyle w:val="18"/>
        <w:tabs>
          <w:tab w:val="left" w:pos="1388"/>
        </w:tabs>
        <w:spacing w:line="360" w:lineRule="auto"/>
        <w:ind w:left="389" w:leftChars="177" w:right="469" w:rightChars="213" w:firstLine="0"/>
        <w:jc w:val="both"/>
        <w:rPr>
          <w:sz w:val="24"/>
          <w:highlight w:val="none"/>
          <w:lang w:val="en-US"/>
        </w:rPr>
      </w:pPr>
      <w:r>
        <w:rPr>
          <w:rFonts w:hint="eastAsia"/>
          <w:sz w:val="24"/>
          <w:highlight w:val="none"/>
          <w:lang w:val="en-US"/>
        </w:rPr>
        <w:t>付款前提供不低于1%的增值税专用发票</w:t>
      </w:r>
    </w:p>
    <w:p>
      <w:pPr>
        <w:pStyle w:val="18"/>
        <w:tabs>
          <w:tab w:val="left" w:pos="1388"/>
        </w:tabs>
        <w:spacing w:line="360" w:lineRule="auto"/>
        <w:ind w:left="0" w:right="468" w:firstLine="0"/>
        <w:jc w:val="both"/>
        <w:rPr>
          <w:b/>
          <w:bCs/>
          <w:sz w:val="24"/>
          <w:highlight w:val="none"/>
          <w:lang w:val="en-US"/>
        </w:rPr>
      </w:pPr>
      <w:r>
        <w:rPr>
          <w:rFonts w:hint="eastAsia"/>
          <w:b/>
          <w:bCs/>
          <w:sz w:val="24"/>
          <w:highlight w:val="none"/>
          <w:lang w:val="en-US"/>
        </w:rPr>
        <w:t>六、最高上限价</w:t>
      </w:r>
    </w:p>
    <w:p>
      <w:pPr>
        <w:pStyle w:val="18"/>
        <w:tabs>
          <w:tab w:val="left" w:pos="1388"/>
        </w:tabs>
        <w:spacing w:line="360" w:lineRule="auto"/>
        <w:ind w:left="0" w:right="468" w:firstLine="0"/>
        <w:jc w:val="both"/>
        <w:rPr>
          <w:b/>
          <w:bCs/>
          <w:sz w:val="24"/>
          <w:highlight w:val="none"/>
          <w:lang w:val="en-US"/>
        </w:rPr>
      </w:pPr>
      <w:r>
        <w:rPr>
          <w:rFonts w:hint="eastAsia"/>
          <w:b/>
          <w:bCs/>
          <w:sz w:val="24"/>
          <w:highlight w:val="none"/>
          <w:lang w:val="en-US"/>
        </w:rPr>
        <w:t>七、投标要求</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sz w:val="24"/>
          <w:highlight w:val="none"/>
          <w:lang w:val="en-US"/>
        </w:rPr>
      </w:pPr>
      <w:r>
        <w:rPr>
          <w:rFonts w:hint="eastAsia"/>
          <w:sz w:val="24"/>
          <w:highlight w:val="none"/>
          <w:lang w:val="en-US"/>
        </w:rPr>
        <w:t>投标截止日期：</w:t>
      </w:r>
      <w:r>
        <w:rPr>
          <w:rFonts w:hint="eastAsia"/>
          <w:b/>
          <w:bCs/>
          <w:sz w:val="24"/>
          <w:highlight w:val="none"/>
          <w:lang w:val="en-US"/>
        </w:rPr>
        <w:t>2023年</w:t>
      </w:r>
      <w:r>
        <w:rPr>
          <w:rFonts w:hint="eastAsia"/>
          <w:b/>
          <w:bCs/>
          <w:sz w:val="24"/>
          <w:highlight w:val="none"/>
          <w:lang w:val="en-US" w:eastAsia="zh-CN"/>
        </w:rPr>
        <w:t>7</w:t>
      </w:r>
      <w:r>
        <w:rPr>
          <w:rFonts w:hint="eastAsia"/>
          <w:b/>
          <w:bCs/>
          <w:sz w:val="24"/>
          <w:highlight w:val="none"/>
          <w:lang w:val="en-US"/>
        </w:rPr>
        <w:t>月</w:t>
      </w:r>
      <w:r>
        <w:rPr>
          <w:rFonts w:hint="eastAsia"/>
          <w:b/>
          <w:bCs/>
          <w:sz w:val="24"/>
          <w:highlight w:val="none"/>
          <w:lang w:val="en-US" w:eastAsia="zh-CN"/>
        </w:rPr>
        <w:t>30</w:t>
      </w:r>
      <w:r>
        <w:rPr>
          <w:rFonts w:hint="eastAsia"/>
          <w:b/>
          <w:bCs/>
          <w:sz w:val="24"/>
          <w:highlight w:val="none"/>
          <w:lang w:val="en-US"/>
        </w:rPr>
        <w:t>日上午9：00</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sz w:val="24"/>
          <w:highlight w:val="none"/>
          <w:lang w:val="en-US"/>
        </w:rPr>
      </w:pPr>
      <w:r>
        <w:rPr>
          <w:rFonts w:hint="eastAsia"/>
          <w:sz w:val="24"/>
          <w:highlight w:val="none"/>
          <w:lang w:val="en-US"/>
        </w:rPr>
        <w:t>开标地点：内蒙古中亿建筑有限公司会议室</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sz w:val="24"/>
          <w:highlight w:val="none"/>
          <w:lang w:val="en-US"/>
        </w:rPr>
      </w:pPr>
      <w:r>
        <w:rPr>
          <w:rFonts w:hint="eastAsia"/>
          <w:sz w:val="24"/>
          <w:highlight w:val="none"/>
          <w:lang w:val="en-US"/>
        </w:rPr>
        <w:t>开标时间：同投标截止日期</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sz w:val="24"/>
          <w:highlight w:val="none"/>
          <w:lang w:val="en-US"/>
        </w:rPr>
      </w:pPr>
      <w:r>
        <w:rPr>
          <w:rFonts w:hint="eastAsia"/>
          <w:sz w:val="24"/>
          <w:highlight w:val="none"/>
          <w:lang w:val="en-US"/>
        </w:rPr>
        <w:t>递交投标文件形式：以邮件形式发至内蒙古中亿建筑有限公司电子邮箱</w:t>
      </w:r>
      <w:r>
        <w:rPr>
          <w:b/>
          <w:bCs/>
          <w:highlight w:val="none"/>
        </w:rPr>
        <w:fldChar w:fldCharType="begin"/>
      </w:r>
      <w:r>
        <w:rPr>
          <w:b/>
          <w:bCs/>
          <w:highlight w:val="none"/>
        </w:rPr>
        <w:instrText xml:space="preserve"> HYPERLINK "mailto:nmgzyjzzc@163.com" </w:instrText>
      </w:r>
      <w:r>
        <w:rPr>
          <w:b/>
          <w:bCs/>
          <w:highlight w:val="none"/>
        </w:rPr>
        <w:fldChar w:fldCharType="separate"/>
      </w:r>
      <w:r>
        <w:rPr>
          <w:rFonts w:hint="eastAsia"/>
          <w:b/>
          <w:bCs/>
          <w:sz w:val="24"/>
          <w:highlight w:val="none"/>
          <w:lang w:val="en-US"/>
        </w:rPr>
        <w:t>nmgzyjzzc@163.com</w:t>
      </w:r>
      <w:r>
        <w:rPr>
          <w:rFonts w:hint="eastAsia"/>
          <w:b/>
          <w:bCs/>
          <w:sz w:val="24"/>
          <w:highlight w:val="none"/>
          <w:lang w:val="en-US"/>
        </w:rPr>
        <w:fldChar w:fldCharType="end"/>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rPr>
          <w:rFonts w:hint="eastAsia"/>
          <w:b/>
          <w:bCs/>
          <w:color w:val="C00000"/>
          <w:sz w:val="32"/>
          <w:szCs w:val="32"/>
          <w:highlight w:val="none"/>
          <w:lang w:val="en-US"/>
        </w:rPr>
      </w:pPr>
      <w:r>
        <w:rPr>
          <w:rFonts w:hint="eastAsia"/>
          <w:b/>
          <w:bCs/>
          <w:color w:val="C00000"/>
          <w:sz w:val="32"/>
          <w:szCs w:val="32"/>
          <w:highlight w:val="none"/>
          <w:lang w:val="en-US"/>
        </w:rPr>
        <w:t>投标文件名称格式为：</w:t>
      </w:r>
      <w:r>
        <w:rPr>
          <w:rFonts w:hint="eastAsia"/>
          <w:b/>
          <w:bCs/>
          <w:color w:val="C00000"/>
          <w:sz w:val="32"/>
          <w:szCs w:val="32"/>
          <w:highlight w:val="none"/>
          <w:lang w:val="en-US" w:eastAsia="zh-CN"/>
        </w:rPr>
        <w:t>红山区妇幼保健院迁建项目后浇带板缝处理</w:t>
      </w:r>
      <w:r>
        <w:rPr>
          <w:rFonts w:hint="eastAsia"/>
          <w:b/>
          <w:bCs/>
          <w:color w:val="C00000"/>
          <w:sz w:val="32"/>
          <w:szCs w:val="32"/>
          <w:highlight w:val="none"/>
          <w:lang w:val="en-US"/>
        </w:rPr>
        <w:t>工程劳务招标+投标人名称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rPr>
          <w:rFonts w:hint="eastAsia" w:eastAsia="宋体"/>
          <w:b/>
          <w:bCs/>
          <w:color w:val="C00000"/>
          <w:sz w:val="32"/>
          <w:szCs w:val="32"/>
          <w:highlight w:val="none"/>
          <w:lang w:val="en-US" w:eastAsia="zh-CN"/>
        </w:rPr>
      </w:pPr>
      <w:r>
        <w:rPr>
          <w:rFonts w:hint="eastAsia"/>
          <w:b/>
          <w:bCs/>
          <w:color w:val="C00000"/>
          <w:sz w:val="32"/>
          <w:szCs w:val="32"/>
          <w:highlight w:val="none"/>
          <w:lang w:val="en-US" w:eastAsia="zh-CN"/>
        </w:rPr>
        <w:t>必须按此格式命名，否则废标处理！！！</w:t>
      </w:r>
    </w:p>
    <w:p>
      <w:pPr>
        <w:pStyle w:val="18"/>
        <w:keepNext w:val="0"/>
        <w:keepLines w:val="0"/>
        <w:pageBreakBefore w:val="0"/>
        <w:widowControl w:val="0"/>
        <w:tabs>
          <w:tab w:val="left" w:pos="1388"/>
        </w:tabs>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sz w:val="24"/>
          <w:highlight w:val="none"/>
          <w:lang w:val="en-US"/>
        </w:rPr>
      </w:pPr>
      <w:r>
        <w:rPr>
          <w:rFonts w:hint="eastAsia"/>
          <w:sz w:val="24"/>
          <w:highlight w:val="none"/>
          <w:lang w:val="en-US"/>
        </w:rPr>
        <w:t>投标文件份数 ：1 份，以电子投标文件为准，中标后提供纸质版投标文件2份。</w:t>
      </w:r>
    </w:p>
    <w:p>
      <w:pPr>
        <w:rPr>
          <w:sz w:val="24"/>
          <w:highlight w:val="none"/>
          <w:lang w:val="en-US"/>
        </w:rPr>
      </w:pPr>
      <w:r>
        <w:rPr>
          <w:rFonts w:hint="eastAsia"/>
          <w:sz w:val="24"/>
          <w:highlight w:val="none"/>
          <w:lang w:val="en-US"/>
        </w:rPr>
        <w:br w:type="page"/>
      </w:r>
    </w:p>
    <w:p>
      <w:pPr>
        <w:pStyle w:val="18"/>
        <w:tabs>
          <w:tab w:val="left" w:pos="1388"/>
        </w:tabs>
        <w:ind w:left="0" w:firstLine="480" w:firstLineChars="200"/>
        <w:jc w:val="both"/>
        <w:rPr>
          <w:sz w:val="24"/>
          <w:highlight w:val="none"/>
          <w:lang w:val="en-US"/>
        </w:rPr>
      </w:pPr>
    </w:p>
    <w:p>
      <w:pPr>
        <w:tabs>
          <w:tab w:val="left" w:pos="1845"/>
          <w:tab w:val="center" w:pos="3956"/>
        </w:tabs>
        <w:ind w:right="517"/>
        <w:jc w:val="center"/>
        <w:rPr>
          <w:b/>
          <w:sz w:val="30"/>
          <w:highlight w:val="none"/>
          <w:lang w:val="en-US"/>
        </w:rPr>
      </w:pPr>
      <w:r>
        <w:rPr>
          <w:rFonts w:hint="eastAsia"/>
          <w:b/>
          <w:sz w:val="30"/>
          <w:highlight w:val="none"/>
          <w:lang w:val="en-US"/>
        </w:rPr>
        <w:t>第三章    投标文件格式</w:t>
      </w:r>
    </w:p>
    <w:p>
      <w:pPr>
        <w:ind w:right="517"/>
        <w:jc w:val="center"/>
        <w:rPr>
          <w:b/>
          <w:sz w:val="30"/>
          <w:highlight w:val="none"/>
        </w:rPr>
      </w:pPr>
    </w:p>
    <w:p>
      <w:pPr>
        <w:ind w:right="517"/>
        <w:jc w:val="center"/>
        <w:rPr>
          <w:sz w:val="24"/>
          <w:highlight w:val="none"/>
        </w:rPr>
      </w:pPr>
      <w:r>
        <w:rPr>
          <w:rFonts w:hint="eastAsia"/>
          <w:b/>
          <w:sz w:val="30"/>
          <w:highlight w:val="none"/>
        </w:rPr>
        <w:t>一、投标函及投标函附录</w:t>
      </w:r>
    </w:p>
    <w:p>
      <w:pPr>
        <w:pStyle w:val="7"/>
        <w:ind w:right="510"/>
        <w:jc w:val="left"/>
        <w:rPr>
          <w:rFonts w:ascii="宋体" w:hAnsi="宋体" w:eastAsia="宋体"/>
          <w:highlight w:val="none"/>
        </w:rPr>
      </w:pPr>
      <w:r>
        <w:rPr>
          <w:rFonts w:ascii="宋体" w:hAnsi="宋体" w:eastAsia="宋体"/>
          <w:highlight w:val="none"/>
        </w:rPr>
        <w:t xml:space="preserve"> </w:t>
      </w:r>
    </w:p>
    <w:p>
      <w:pPr>
        <w:ind w:right="534"/>
        <w:jc w:val="center"/>
        <w:rPr>
          <w:sz w:val="24"/>
          <w:highlight w:val="none"/>
        </w:rPr>
      </w:pPr>
      <w:r>
        <w:rPr>
          <w:rFonts w:hint="eastAsia"/>
          <w:b/>
          <w:sz w:val="28"/>
          <w:highlight w:val="none"/>
        </w:rPr>
        <w:t>（一）投标函</w:t>
      </w:r>
    </w:p>
    <w:p>
      <w:pPr>
        <w:pStyle w:val="9"/>
        <w:rPr>
          <w:sz w:val="20"/>
          <w:highlight w:val="none"/>
        </w:rPr>
      </w:pPr>
    </w:p>
    <w:p>
      <w:pPr>
        <w:pStyle w:val="9"/>
        <w:spacing w:before="8"/>
        <w:rPr>
          <w:sz w:val="19"/>
          <w:highlight w:val="none"/>
        </w:rPr>
      </w:pP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leftChars="0"/>
        <w:textAlignment w:val="auto"/>
        <w:rPr>
          <w:sz w:val="25"/>
          <w:highlight w:val="none"/>
        </w:rPr>
      </w:pPr>
      <w:r>
        <w:rPr>
          <w:rFonts w:hint="eastAsia"/>
          <w:highlight w:val="none"/>
          <w:u w:val="single"/>
          <w:lang w:val="en-US"/>
        </w:rPr>
        <w:t>内蒙古中亿建筑有限公司</w:t>
      </w:r>
      <w:r>
        <w:rPr>
          <w:highlight w:val="none"/>
          <w:u w:val="single"/>
        </w:rPr>
        <w:t xml:space="preserve"> </w:t>
      </w:r>
      <w:r>
        <w:rPr>
          <w:highlight w:val="none"/>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leftChars="0" w:firstLine="500" w:firstLineChars="200"/>
        <w:textAlignment w:val="auto"/>
        <w:rPr>
          <w:rFonts w:hint="eastAsia"/>
          <w:sz w:val="25"/>
          <w:highlight w:val="none"/>
          <w:lang w:val="en-US" w:eastAsia="zh-CN"/>
        </w:rPr>
      </w:pPr>
      <w:r>
        <w:rPr>
          <w:sz w:val="25"/>
          <w:highlight w:val="none"/>
        </w:rPr>
        <w:t>我方已仔细研究了</w:t>
      </w:r>
      <w:r>
        <w:rPr>
          <w:rFonts w:hint="eastAsia"/>
          <w:sz w:val="25"/>
          <w:highlight w:val="none"/>
          <w:u w:val="single"/>
          <w:lang w:eastAsia="zh-CN"/>
        </w:rPr>
        <w:t>红山区妇幼保健院迁建</w:t>
      </w:r>
      <w:r>
        <w:rPr>
          <w:rFonts w:hint="eastAsia"/>
          <w:sz w:val="25"/>
          <w:highlight w:val="none"/>
          <w:u w:val="single"/>
        </w:rPr>
        <w:t>项目</w:t>
      </w:r>
      <w:r>
        <w:rPr>
          <w:rFonts w:hint="eastAsia"/>
          <w:bCs/>
          <w:sz w:val="24"/>
          <w:highlight w:val="none"/>
          <w:u w:val="single"/>
          <w:lang w:val="en-US" w:eastAsia="zh-CN"/>
        </w:rPr>
        <w:t>后浇带板缝处理</w:t>
      </w:r>
      <w:r>
        <w:rPr>
          <w:rFonts w:hint="eastAsia"/>
          <w:sz w:val="25"/>
          <w:highlight w:val="none"/>
          <w:u w:val="single"/>
          <w:lang w:val="en-US"/>
        </w:rPr>
        <w:t>工程劳务</w:t>
      </w:r>
      <w:r>
        <w:rPr>
          <w:rFonts w:hint="eastAsia"/>
          <w:sz w:val="25"/>
          <w:highlight w:val="none"/>
        </w:rPr>
        <w:t>招标公告</w:t>
      </w:r>
      <w:r>
        <w:rPr>
          <w:rFonts w:hint="eastAsia"/>
          <w:sz w:val="25"/>
          <w:highlight w:val="none"/>
          <w:lang w:val="en-US"/>
        </w:rPr>
        <w:t>及</w:t>
      </w:r>
      <w:r>
        <w:rPr>
          <w:sz w:val="25"/>
          <w:highlight w:val="none"/>
        </w:rPr>
        <w:t>招标文件的全部内容，</w:t>
      </w:r>
      <w:bookmarkStart w:id="5" w:name="八、资格审查资料"/>
      <w:bookmarkEnd w:id="5"/>
      <w:bookmarkStart w:id="6" w:name="（八）承诺书"/>
      <w:bookmarkEnd w:id="6"/>
      <w:bookmarkStart w:id="7" w:name="（七）不拖欠农牧民工工资承诺函"/>
      <w:bookmarkEnd w:id="7"/>
      <w:r>
        <w:rPr>
          <w:sz w:val="25"/>
          <w:highlight w:val="none"/>
        </w:rPr>
        <w:t>愿</w:t>
      </w:r>
      <w:r>
        <w:rPr>
          <w:rFonts w:hint="eastAsia"/>
          <w:sz w:val="25"/>
          <w:highlight w:val="none"/>
          <w:lang w:val="en-US" w:eastAsia="zh-CN"/>
        </w:rPr>
        <w:t>以以下价格进行投标：</w:t>
      </w:r>
    </w:p>
    <w:tbl>
      <w:tblPr>
        <w:tblStyle w:val="14"/>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300"/>
        <w:gridCol w:w="739"/>
        <w:gridCol w:w="1375"/>
        <w:gridCol w:w="1513"/>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序号</w:t>
            </w:r>
          </w:p>
        </w:tc>
        <w:tc>
          <w:tcPr>
            <w:tcW w:w="230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项目名称</w:t>
            </w:r>
          </w:p>
        </w:tc>
        <w:tc>
          <w:tcPr>
            <w:tcW w:w="739"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单位</w:t>
            </w:r>
          </w:p>
        </w:tc>
        <w:tc>
          <w:tcPr>
            <w:tcW w:w="137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工程量</w:t>
            </w:r>
          </w:p>
        </w:tc>
        <w:tc>
          <w:tcPr>
            <w:tcW w:w="151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宋体" w:hAnsi="宋体" w:eastAsia="宋体" w:cs="宋体"/>
                <w:sz w:val="25"/>
                <w:szCs w:val="24"/>
                <w:highlight w:val="none"/>
                <w:vertAlign w:val="baseline"/>
                <w:lang w:val="en-US" w:eastAsia="zh-CN" w:bidi="zh-CN"/>
              </w:rPr>
            </w:pPr>
            <w:r>
              <w:rPr>
                <w:rFonts w:hint="eastAsia"/>
                <w:sz w:val="25"/>
                <w:highlight w:val="none"/>
                <w:vertAlign w:val="baseline"/>
                <w:lang w:val="en-US" w:eastAsia="zh-CN"/>
              </w:rPr>
              <w:t>单价（元）</w:t>
            </w:r>
          </w:p>
        </w:tc>
        <w:tc>
          <w:tcPr>
            <w:tcW w:w="21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5"/>
                <w:szCs w:val="24"/>
                <w:highlight w:val="none"/>
                <w:vertAlign w:val="baseline"/>
                <w:lang w:val="en-US" w:eastAsia="zh-CN" w:bidi="zh-CN"/>
              </w:rPr>
            </w:pPr>
            <w:r>
              <w:rPr>
                <w:rFonts w:hint="eastAsia"/>
                <w:sz w:val="25"/>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1</w:t>
            </w:r>
          </w:p>
        </w:tc>
        <w:tc>
          <w:tcPr>
            <w:tcW w:w="230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r>
              <w:rPr>
                <w:rFonts w:hint="eastAsia"/>
                <w:sz w:val="25"/>
                <w:highlight w:val="none"/>
                <w:lang w:eastAsia="zh-CN"/>
              </w:rPr>
              <w:t>后浇带碳纤维</w:t>
            </w:r>
          </w:p>
        </w:tc>
        <w:tc>
          <w:tcPr>
            <w:tcW w:w="739"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m</w:t>
            </w:r>
          </w:p>
        </w:tc>
        <w:tc>
          <w:tcPr>
            <w:tcW w:w="137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1800</w:t>
            </w:r>
          </w:p>
        </w:tc>
        <w:tc>
          <w:tcPr>
            <w:tcW w:w="151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p>
        </w:tc>
        <w:tc>
          <w:tcPr>
            <w:tcW w:w="21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2</w:t>
            </w:r>
          </w:p>
        </w:tc>
        <w:tc>
          <w:tcPr>
            <w:tcW w:w="230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r>
              <w:rPr>
                <w:rFonts w:hint="eastAsia"/>
                <w:sz w:val="25"/>
                <w:highlight w:val="none"/>
                <w:lang w:val="en-US" w:eastAsia="zh-CN"/>
              </w:rPr>
              <w:t>后浇带环氧树脂胶</w:t>
            </w:r>
          </w:p>
        </w:tc>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m</w:t>
            </w:r>
          </w:p>
        </w:tc>
        <w:tc>
          <w:tcPr>
            <w:tcW w:w="137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1800</w:t>
            </w:r>
          </w:p>
        </w:tc>
        <w:tc>
          <w:tcPr>
            <w:tcW w:w="151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p>
        </w:tc>
        <w:tc>
          <w:tcPr>
            <w:tcW w:w="21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3</w:t>
            </w:r>
          </w:p>
        </w:tc>
        <w:tc>
          <w:tcPr>
            <w:tcW w:w="230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lang w:val="en-US" w:eastAsia="zh-CN"/>
              </w:rPr>
            </w:pPr>
            <w:r>
              <w:rPr>
                <w:rFonts w:hint="eastAsia"/>
                <w:sz w:val="25"/>
                <w:highlight w:val="none"/>
                <w:lang w:val="en-US" w:eastAsia="zh-CN"/>
              </w:rPr>
              <w:t>板裂缝</w:t>
            </w:r>
          </w:p>
        </w:tc>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m</w:t>
            </w:r>
          </w:p>
        </w:tc>
        <w:tc>
          <w:tcPr>
            <w:tcW w:w="137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600</w:t>
            </w:r>
          </w:p>
        </w:tc>
        <w:tc>
          <w:tcPr>
            <w:tcW w:w="151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p>
        </w:tc>
        <w:tc>
          <w:tcPr>
            <w:tcW w:w="21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4</w:t>
            </w:r>
          </w:p>
        </w:tc>
        <w:tc>
          <w:tcPr>
            <w:tcW w:w="2300"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4"/>
                <w:highlight w:val="none"/>
                <w:lang w:val="en-US" w:eastAsia="zh-CN"/>
              </w:rPr>
            </w:pPr>
            <w:r>
              <w:rPr>
                <w:rFonts w:hint="eastAsia"/>
                <w:sz w:val="25"/>
                <w:highlight w:val="none"/>
                <w:lang w:val="en-US" w:eastAsia="zh-CN"/>
              </w:rPr>
              <w:t>放线孔</w:t>
            </w:r>
          </w:p>
        </w:tc>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个</w:t>
            </w:r>
          </w:p>
        </w:tc>
        <w:tc>
          <w:tcPr>
            <w:tcW w:w="137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sz w:val="25"/>
                <w:highlight w:val="none"/>
                <w:vertAlign w:val="baseline"/>
                <w:lang w:val="en-US" w:eastAsia="zh-CN"/>
              </w:rPr>
            </w:pPr>
            <w:r>
              <w:rPr>
                <w:rFonts w:hint="eastAsia"/>
                <w:sz w:val="25"/>
                <w:highlight w:val="none"/>
                <w:vertAlign w:val="baseline"/>
                <w:lang w:val="en-US" w:eastAsia="zh-CN"/>
              </w:rPr>
              <w:t>60</w:t>
            </w:r>
          </w:p>
        </w:tc>
        <w:tc>
          <w:tcPr>
            <w:tcW w:w="151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p>
        </w:tc>
        <w:tc>
          <w:tcPr>
            <w:tcW w:w="21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5"/>
                <w:highlight w:val="none"/>
                <w:vertAlign w:val="baseline"/>
                <w:lang w:val="en-US" w:eastAsia="zh-CN"/>
              </w:rPr>
            </w:pPr>
          </w:p>
        </w:tc>
      </w:tr>
    </w:tbl>
    <w:p>
      <w:pPr>
        <w:pStyle w:val="9"/>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highlight w:val="none"/>
        </w:rPr>
      </w:pP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sz w:val="18"/>
          <w:highlight w:val="none"/>
        </w:rPr>
      </w:pPr>
      <w:r>
        <w:rPr>
          <w:highlight w:val="none"/>
        </w:rPr>
        <w:t>按合同约定实施和完成承包</w:t>
      </w:r>
      <w:r>
        <w:rPr>
          <w:rFonts w:hint="eastAsia"/>
          <w:highlight w:val="none"/>
          <w:lang w:val="en-US"/>
        </w:rPr>
        <w:t>内容</w:t>
      </w:r>
      <w:r>
        <w:rPr>
          <w:highlight w:val="none"/>
        </w:rPr>
        <w:t>，工程质量达到</w:t>
      </w:r>
      <w:r>
        <w:rPr>
          <w:highlight w:val="none"/>
          <w:u w:val="single"/>
        </w:rPr>
        <w:t xml:space="preserve"> </w:t>
      </w:r>
      <w:r>
        <w:rPr>
          <w:rFonts w:hint="eastAsia"/>
          <w:spacing w:val="-2"/>
          <w:highlight w:val="none"/>
          <w:u w:val="single"/>
          <w:lang w:val="en-US"/>
        </w:rPr>
        <w:t>自治区“草原杯”</w:t>
      </w:r>
      <w:r>
        <w:rPr>
          <w:rFonts w:hint="eastAsia"/>
          <w:highlight w:val="none"/>
          <w:u w:val="single"/>
          <w:lang w:val="en-US"/>
        </w:rPr>
        <w:t>要求</w:t>
      </w:r>
      <w:r>
        <w:rPr>
          <w:highlight w:val="none"/>
        </w:rPr>
        <w:t>。</w:t>
      </w:r>
    </w:p>
    <w:p>
      <w:pPr>
        <w:pStyle w:val="18"/>
        <w:keepNext w:val="0"/>
        <w:keepLines w:val="0"/>
        <w:pageBreakBefore w:val="0"/>
        <w:widowControl w:val="0"/>
        <w:tabs>
          <w:tab w:val="left" w:pos="1494"/>
        </w:tabs>
        <w:kinsoku/>
        <w:wordWrap/>
        <w:overflowPunct/>
        <w:topLinePunct w:val="0"/>
        <w:autoSpaceDE w:val="0"/>
        <w:autoSpaceDN w:val="0"/>
        <w:bidi w:val="0"/>
        <w:adjustRightInd/>
        <w:snapToGrid/>
        <w:spacing w:line="360" w:lineRule="auto"/>
        <w:ind w:left="0" w:leftChars="0" w:firstLine="480" w:firstLineChars="200"/>
        <w:textAlignment w:val="auto"/>
        <w:rPr>
          <w:sz w:val="18"/>
          <w:highlight w:val="none"/>
        </w:rPr>
      </w:pPr>
      <w:r>
        <w:rPr>
          <w:rFonts w:hint="eastAsia"/>
          <w:sz w:val="24"/>
          <w:highlight w:val="none"/>
          <w:lang w:val="en-US"/>
        </w:rPr>
        <w:t>1、</w:t>
      </w:r>
      <w:r>
        <w:rPr>
          <w:sz w:val="24"/>
          <w:highlight w:val="none"/>
        </w:rPr>
        <w:t xml:space="preserve">我方承诺在招标文件规定的投标有效期内不修改、撤销投标文件。   </w:t>
      </w:r>
    </w:p>
    <w:p>
      <w:pPr>
        <w:pStyle w:val="18"/>
        <w:keepNext w:val="0"/>
        <w:keepLines w:val="0"/>
        <w:pageBreakBefore w:val="0"/>
        <w:widowControl w:val="0"/>
        <w:tabs>
          <w:tab w:val="left" w:pos="1494"/>
        </w:tabs>
        <w:kinsoku/>
        <w:wordWrap/>
        <w:overflowPunct/>
        <w:topLinePunct w:val="0"/>
        <w:autoSpaceDE w:val="0"/>
        <w:autoSpaceDN w:val="0"/>
        <w:bidi w:val="0"/>
        <w:adjustRightInd/>
        <w:snapToGrid/>
        <w:spacing w:line="360" w:lineRule="auto"/>
        <w:ind w:left="0" w:leftChars="0" w:firstLine="480" w:firstLineChars="200"/>
        <w:textAlignment w:val="auto"/>
        <w:rPr>
          <w:sz w:val="25"/>
          <w:highlight w:val="none"/>
        </w:rPr>
      </w:pPr>
      <w:r>
        <w:rPr>
          <w:rFonts w:hint="eastAsia"/>
          <w:sz w:val="24"/>
          <w:highlight w:val="none"/>
          <w:lang w:val="en-US"/>
        </w:rPr>
        <w:t>2、</w:t>
      </w:r>
      <w:r>
        <w:rPr>
          <w:sz w:val="24"/>
          <w:highlight w:val="none"/>
        </w:rPr>
        <w:t xml:space="preserve">如我方中标：  </w:t>
      </w:r>
    </w:p>
    <w:p>
      <w:pPr>
        <w:pStyle w:val="18"/>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480" w:firstLineChars="200"/>
        <w:textAlignment w:val="auto"/>
        <w:rPr>
          <w:highlight w:val="none"/>
        </w:rPr>
      </w:pPr>
      <w:r>
        <w:rPr>
          <w:sz w:val="24"/>
          <w:highlight w:val="none"/>
        </w:rPr>
        <w:t xml:space="preserve">我方承诺在收到中标通知书后，在中标通知书规定的期限内与你方签订合同。  </w:t>
      </w:r>
    </w:p>
    <w:p>
      <w:pPr>
        <w:pStyle w:val="18"/>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480" w:firstLineChars="200"/>
        <w:textAlignment w:val="auto"/>
        <w:rPr>
          <w:sz w:val="25"/>
          <w:highlight w:val="none"/>
        </w:rPr>
      </w:pPr>
      <w:r>
        <w:rPr>
          <w:sz w:val="24"/>
          <w:highlight w:val="none"/>
        </w:rPr>
        <w:t xml:space="preserve">我方承诺在合同约定的期限内完成并移交全部合同工程。  </w:t>
      </w:r>
    </w:p>
    <w:p>
      <w:pPr>
        <w:pStyle w:val="9"/>
        <w:spacing w:line="360" w:lineRule="auto"/>
        <w:rPr>
          <w:sz w:val="20"/>
          <w:highlight w:val="none"/>
        </w:rPr>
      </w:pPr>
    </w:p>
    <w:p>
      <w:pPr>
        <w:pStyle w:val="9"/>
        <w:spacing w:before="6" w:line="360" w:lineRule="auto"/>
        <w:rPr>
          <w:sz w:val="23"/>
          <w:highlight w:val="none"/>
        </w:rPr>
      </w:pPr>
    </w:p>
    <w:p>
      <w:pPr>
        <w:pStyle w:val="9"/>
        <w:spacing w:before="66" w:line="360" w:lineRule="auto"/>
        <w:rPr>
          <w:highlight w:val="none"/>
        </w:rPr>
      </w:pPr>
    </w:p>
    <w:p>
      <w:pPr>
        <w:pStyle w:val="9"/>
        <w:spacing w:before="66" w:line="360" w:lineRule="auto"/>
        <w:jc w:val="both"/>
        <w:rPr>
          <w:sz w:val="25"/>
          <w:highlight w:val="none"/>
        </w:rPr>
      </w:pPr>
      <w:r>
        <w:rPr>
          <w:highlight w:val="none"/>
        </w:rPr>
        <w:t xml:space="preserve">投标人（盖章）：                                      </w:t>
      </w:r>
    </w:p>
    <w:p>
      <w:pPr>
        <w:pStyle w:val="9"/>
        <w:spacing w:before="67" w:line="360" w:lineRule="auto"/>
        <w:rPr>
          <w:sz w:val="25"/>
          <w:highlight w:val="none"/>
        </w:rPr>
      </w:pPr>
      <w:r>
        <w:rPr>
          <w:highlight w:val="none"/>
        </w:rPr>
        <w:t>法人代表或委托代理人（签字或盖章）：</w:t>
      </w:r>
      <w:r>
        <w:rPr>
          <w:highlight w:val="none"/>
          <w:u w:val="single"/>
        </w:rPr>
        <w:t xml:space="preserve">                 </w:t>
      </w:r>
      <w:r>
        <w:rPr>
          <w:highlight w:val="none"/>
        </w:rPr>
        <w:t xml:space="preserve"> </w:t>
      </w:r>
    </w:p>
    <w:p>
      <w:pPr>
        <w:pStyle w:val="9"/>
        <w:spacing w:before="66" w:line="360" w:lineRule="auto"/>
        <w:rPr>
          <w:rFonts w:ascii="宋体" w:hAnsi="宋体" w:eastAsia="宋体"/>
          <w:highlight w:val="none"/>
        </w:rPr>
      </w:pPr>
      <w:r>
        <w:rPr>
          <w:highlight w:val="none"/>
        </w:rPr>
        <w:t>日 期 ：</w:t>
      </w:r>
      <w:r>
        <w:rPr>
          <w:rFonts w:hint="eastAsia"/>
          <w:highlight w:val="none"/>
          <w:u w:val="singl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 xml:space="preserve">日 </w:t>
      </w:r>
    </w:p>
    <w:p>
      <w:pPr>
        <w:spacing w:line="360" w:lineRule="auto"/>
        <w:rPr>
          <w:rFonts w:hint="eastAsia" w:ascii="宋体" w:hAnsi="宋体" w:eastAsia="宋体"/>
          <w:highlight w:val="none"/>
          <w:lang w:val="en-US" w:eastAsia="zh-CN"/>
        </w:rPr>
        <w:sectPr>
          <w:footerReference r:id="rId7" w:type="default"/>
          <w:pgSz w:w="11910" w:h="16850"/>
          <w:pgMar w:top="1440" w:right="1800" w:bottom="1440" w:left="1800" w:header="1051" w:footer="1057" w:gutter="0"/>
          <w:cols w:space="720" w:num="1"/>
        </w:sectPr>
      </w:pPr>
      <w:r>
        <w:rPr>
          <w:rFonts w:hint="eastAsia" w:ascii="宋体" w:hAnsi="宋体" w:eastAsia="宋体" w:cs="宋体"/>
          <w:sz w:val="24"/>
          <w:szCs w:val="24"/>
          <w:highlight w:val="none"/>
          <w:lang w:val="en-US" w:eastAsia="zh-CN" w:bidi="zh-CN"/>
        </w:rPr>
        <w:t>电 话</w:t>
      </w:r>
      <w:r>
        <w:rPr>
          <w:rFonts w:hint="eastAsia"/>
          <w:highlight w:val="none"/>
          <w:lang w:val="en-US" w:eastAsia="zh-CN"/>
        </w:rPr>
        <w:t>：</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highlight w:val="none"/>
        </w:rPr>
        <w:t xml:space="preserve"> </w:t>
      </w:r>
    </w:p>
    <w:p>
      <w:pPr>
        <w:ind w:right="337"/>
        <w:jc w:val="center"/>
        <w:rPr>
          <w:b/>
          <w:sz w:val="30"/>
          <w:highlight w:val="none"/>
        </w:rPr>
      </w:pPr>
      <w:r>
        <w:rPr>
          <w:rFonts w:hint="eastAsia"/>
          <w:b/>
          <w:sz w:val="30"/>
          <w:highlight w:val="none"/>
        </w:rPr>
        <w:t>（</w:t>
      </w:r>
      <w:r>
        <w:rPr>
          <w:rFonts w:hint="eastAsia"/>
          <w:b/>
          <w:sz w:val="30"/>
          <w:highlight w:val="none"/>
          <w:lang w:val="en-US"/>
        </w:rPr>
        <w:t>二</w:t>
      </w:r>
      <w:r>
        <w:rPr>
          <w:rFonts w:hint="eastAsia"/>
          <w:b/>
          <w:sz w:val="30"/>
          <w:highlight w:val="none"/>
        </w:rPr>
        <w:t>）承诺书</w:t>
      </w:r>
    </w:p>
    <w:p>
      <w:pPr>
        <w:pStyle w:val="9"/>
        <w:spacing w:before="98" w:line="360" w:lineRule="auto"/>
        <w:ind w:left="771"/>
        <w:rPr>
          <w:highlight w:val="none"/>
        </w:rPr>
      </w:pPr>
      <w:r>
        <w:rPr>
          <w:highlight w:val="none"/>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highlight w:val="none"/>
        </w:rPr>
      </w:pPr>
      <w:bookmarkStart w:id="8" w:name="致：_____________（招标人名称）"/>
      <w:bookmarkEnd w:id="8"/>
      <w:r>
        <w:rPr>
          <w:highlight w:val="none"/>
        </w:rPr>
        <w:t>致 ：</w:t>
      </w:r>
      <w:r>
        <w:rPr>
          <w:rFonts w:hint="eastAsia"/>
          <w:highlight w:val="none"/>
          <w:u w:val="single"/>
          <w:lang w:val="en-US"/>
        </w:rPr>
        <w:t>内蒙古中亿建筑有限公司</w:t>
      </w:r>
      <w:r>
        <w:rPr>
          <w:highlight w:val="none"/>
          <w:u w:val="single"/>
        </w:rPr>
        <w:t xml:space="preserve"> </w:t>
      </w:r>
      <w:r>
        <w:rPr>
          <w:highlight w:val="none"/>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sz w:val="9"/>
          <w:highlight w:val="none"/>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line="360" w:lineRule="auto"/>
        <w:ind w:left="0" w:firstLine="480" w:firstLineChars="200"/>
        <w:textAlignment w:val="auto"/>
        <w:rPr>
          <w:highlight w:val="none"/>
        </w:rPr>
      </w:pPr>
      <w:bookmarkStart w:id="9" w:name="我公司愿意针对_______________（标段名称）进行投标。投标文件中所有"/>
      <w:bookmarkEnd w:id="9"/>
      <w:r>
        <w:rPr>
          <w:highlight w:val="none"/>
        </w:rPr>
        <w:t>我公司愿意针对</w:t>
      </w:r>
      <w:r>
        <w:rPr>
          <w:rFonts w:hint="eastAsia"/>
          <w:highlight w:val="none"/>
          <w:u w:val="single"/>
          <w:lang w:eastAsia="zh-CN"/>
        </w:rPr>
        <w:t>红山区妇幼保健院迁建</w:t>
      </w:r>
      <w:r>
        <w:rPr>
          <w:rFonts w:hint="eastAsia"/>
          <w:highlight w:val="none"/>
          <w:u w:val="single"/>
        </w:rPr>
        <w:t>项目</w:t>
      </w:r>
      <w:r>
        <w:rPr>
          <w:rFonts w:hint="eastAsia"/>
          <w:bCs/>
          <w:sz w:val="24"/>
          <w:highlight w:val="none"/>
          <w:u w:val="single"/>
          <w:lang w:val="en-US" w:eastAsia="zh-CN"/>
        </w:rPr>
        <w:t>后浇带板缝处理</w:t>
      </w:r>
      <w:r>
        <w:rPr>
          <w:rFonts w:hint="eastAsia"/>
          <w:highlight w:val="none"/>
          <w:u w:val="single"/>
          <w:lang w:val="en-US"/>
        </w:rPr>
        <w:t>工程劳务</w:t>
      </w:r>
      <w:r>
        <w:rPr>
          <w:highlight w:val="none"/>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560" w:firstLineChars="1900"/>
        <w:textAlignment w:val="auto"/>
        <w:rPr>
          <w:highlight w:val="none"/>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line="360" w:lineRule="auto"/>
        <w:ind w:left="0"/>
        <w:jc w:val="right"/>
        <w:textAlignment w:val="auto"/>
        <w:rPr>
          <w:sz w:val="20"/>
          <w:highlight w:val="none"/>
        </w:rPr>
      </w:pPr>
      <w:r>
        <w:rPr>
          <w:highlight w:val="none"/>
        </w:rPr>
        <w:t>特此声明！</w:t>
      </w: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line="360" w:lineRule="auto"/>
        <w:rPr>
          <w:sz w:val="20"/>
          <w:highlight w:val="none"/>
        </w:rPr>
      </w:pPr>
    </w:p>
    <w:p>
      <w:pPr>
        <w:pStyle w:val="9"/>
        <w:spacing w:before="11" w:line="360" w:lineRule="auto"/>
        <w:rPr>
          <w:sz w:val="27"/>
          <w:highlight w:val="none"/>
        </w:rPr>
      </w:pPr>
    </w:p>
    <w:p>
      <w:pPr>
        <w:pStyle w:val="9"/>
        <w:spacing w:before="66" w:line="360" w:lineRule="auto"/>
        <w:rPr>
          <w:highlight w:val="none"/>
        </w:rPr>
      </w:pPr>
      <w:bookmarkStart w:id="11" w:name="投标人名称：（公章）"/>
      <w:bookmarkEnd w:id="11"/>
      <w:r>
        <w:rPr>
          <w:highlight w:val="none"/>
        </w:rPr>
        <w:t>投标人名称：（公章）</w:t>
      </w:r>
      <w:r>
        <w:rPr>
          <w:rFonts w:hint="eastAsia"/>
          <w:highlight w:val="none"/>
          <w:u w:val="single"/>
          <w:lang w:val="en-US"/>
        </w:rPr>
        <w:t xml:space="preserve">                             </w:t>
      </w:r>
      <w:r>
        <w:rPr>
          <w:highlight w:val="none"/>
        </w:rPr>
        <w:t xml:space="preserve"> </w:t>
      </w:r>
    </w:p>
    <w:p>
      <w:pPr>
        <w:pStyle w:val="9"/>
        <w:spacing w:before="66" w:line="360" w:lineRule="auto"/>
        <w:rPr>
          <w:highlight w:val="none"/>
        </w:rPr>
      </w:pPr>
    </w:p>
    <w:p>
      <w:pPr>
        <w:pStyle w:val="9"/>
        <w:spacing w:before="203" w:line="360" w:lineRule="auto"/>
        <w:ind w:right="2447"/>
        <w:rPr>
          <w:highlight w:val="none"/>
          <w:u w:val="single"/>
          <w:lang w:val="en-US"/>
        </w:rPr>
      </w:pPr>
      <w:bookmarkStart w:id="12" w:name="法人代表或委托代理人：（签字或盖章）"/>
      <w:bookmarkEnd w:id="12"/>
      <w:r>
        <w:rPr>
          <w:highlight w:val="none"/>
        </w:rPr>
        <w:t>法人代表或委托代理人：（签字或盖章）</w:t>
      </w:r>
      <w:bookmarkStart w:id="13" w:name="日期：______年_____月_____日"/>
      <w:bookmarkEnd w:id="13"/>
      <w:r>
        <w:rPr>
          <w:rFonts w:hint="eastAsia"/>
          <w:highlight w:val="none"/>
          <w:u w:val="single"/>
          <w:lang w:val="en-US"/>
        </w:rPr>
        <w:t xml:space="preserve">                          </w:t>
      </w:r>
    </w:p>
    <w:p>
      <w:pPr>
        <w:pStyle w:val="9"/>
        <w:spacing w:before="203" w:line="360" w:lineRule="auto"/>
        <w:ind w:right="2447"/>
        <w:rPr>
          <w:highlight w:val="none"/>
          <w:u w:val="single"/>
          <w:lang w:val="en-US"/>
        </w:rPr>
      </w:pPr>
    </w:p>
    <w:p>
      <w:pPr>
        <w:pStyle w:val="9"/>
        <w:spacing w:before="203" w:line="360" w:lineRule="auto"/>
        <w:ind w:right="2447"/>
        <w:rPr>
          <w:sz w:val="28"/>
          <w:highlight w:val="none"/>
        </w:rPr>
      </w:pPr>
      <w:r>
        <w:rPr>
          <w:highlight w:val="none"/>
        </w:rPr>
        <w:t>日 期 ：</w:t>
      </w:r>
      <w:r>
        <w:rPr>
          <w:rFonts w:hint="eastAsia"/>
          <w:highlight w:val="none"/>
          <w:lang w:val="en-US"/>
        </w:rPr>
        <w:t xml:space="preserve"> </w:t>
      </w:r>
      <w:r>
        <w:rPr>
          <w:highlight w:val="none"/>
          <w:u w:val="single"/>
        </w:rPr>
        <w:t xml:space="preserve"> </w:t>
      </w:r>
      <w:r>
        <w:rPr>
          <w:rFonts w:hint="eastAsia"/>
          <w:highlight w:val="none"/>
          <w:u w:val="single"/>
          <w:lang w:val="en-US"/>
        </w:rPr>
        <w:t xml:space="preserve">    </w:t>
      </w:r>
      <w:r>
        <w:rPr>
          <w:highlight w:val="none"/>
        </w:rPr>
        <w:t>年</w:t>
      </w:r>
      <w:r>
        <w:rPr>
          <w:highlight w:val="none"/>
          <w:u w:val="single"/>
        </w:rPr>
        <w:t xml:space="preserve"> </w:t>
      </w:r>
      <w:r>
        <w:rPr>
          <w:rFonts w:hint="eastAsia"/>
          <w:highlight w:val="none"/>
          <w:u w:val="single"/>
          <w:lang w:val="en-US"/>
        </w:rPr>
        <w:t xml:space="preserve">    </w:t>
      </w:r>
      <w:r>
        <w:rPr>
          <w:highlight w:val="none"/>
        </w:rPr>
        <w:t>月</w:t>
      </w:r>
      <w:r>
        <w:rPr>
          <w:highlight w:val="none"/>
          <w:u w:val="single"/>
        </w:rPr>
        <w:t xml:space="preserve"> </w:t>
      </w:r>
      <w:r>
        <w:rPr>
          <w:rFonts w:hint="eastAsia"/>
          <w:highlight w:val="none"/>
          <w:u w:val="single"/>
          <w:lang w:val="en-US"/>
        </w:rPr>
        <w:t xml:space="preserve">     </w:t>
      </w:r>
      <w:r>
        <w:rPr>
          <w:highlight w:val="none"/>
        </w:rPr>
        <w:t>日</w:t>
      </w:r>
      <w:r>
        <w:rPr>
          <w:sz w:val="28"/>
          <w:highlight w:val="none"/>
        </w:rPr>
        <w:t xml:space="preserve"> </w:t>
      </w:r>
    </w:p>
    <w:p>
      <w:pPr>
        <w:pStyle w:val="6"/>
        <w:spacing w:line="360" w:lineRule="auto"/>
        <w:jc w:val="left"/>
        <w:rPr>
          <w:rFonts w:ascii="宋体" w:hAnsi="宋体" w:eastAsia="宋体"/>
          <w:highlight w:val="none"/>
        </w:rPr>
      </w:pPr>
      <w:r>
        <w:rPr>
          <w:rFonts w:ascii="宋体" w:hAnsi="宋体" w:eastAsia="宋体"/>
          <w:highlight w:val="none"/>
        </w:rPr>
        <w:t xml:space="preserve"> </w:t>
      </w:r>
    </w:p>
    <w:p>
      <w:pPr>
        <w:pStyle w:val="9"/>
        <w:spacing w:line="360" w:lineRule="auto"/>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pStyle w:val="9"/>
        <w:rPr>
          <w:b/>
          <w:sz w:val="20"/>
          <w:highlight w:val="none"/>
        </w:rPr>
      </w:pPr>
    </w:p>
    <w:p>
      <w:pPr>
        <w:ind w:right="502"/>
        <w:rPr>
          <w:sz w:val="30"/>
          <w:highlight w:val="none"/>
        </w:rPr>
      </w:pPr>
    </w:p>
    <w:p>
      <w:pPr>
        <w:ind w:right="502"/>
        <w:rPr>
          <w:sz w:val="30"/>
          <w:highlight w:val="none"/>
        </w:rPr>
        <w:sectPr>
          <w:headerReference r:id="rId8" w:type="default"/>
          <w:footerReference r:id="rId9" w:type="default"/>
          <w:pgSz w:w="11910" w:h="16850"/>
          <w:pgMar w:top="1440" w:right="1800" w:bottom="1440" w:left="1800" w:header="1051" w:footer="1057" w:gutter="0"/>
          <w:pgNumType w:start="1"/>
          <w:cols w:space="720" w:num="1"/>
        </w:sectPr>
      </w:pPr>
    </w:p>
    <w:p>
      <w:pPr>
        <w:ind w:right="547"/>
        <w:jc w:val="both"/>
        <w:rPr>
          <w:b/>
          <w:bCs/>
          <w:sz w:val="32"/>
          <w:szCs w:val="32"/>
          <w:highlight w:val="none"/>
          <w:lang w:val="en-US"/>
        </w:rPr>
      </w:pPr>
      <w:bookmarkStart w:id="14" w:name="（1）近三年投标人获奖情况表（如有）"/>
      <w:bookmarkEnd w:id="14"/>
    </w:p>
    <w:p>
      <w:pPr>
        <w:numPr>
          <w:ilvl w:val="0"/>
          <w:numId w:val="6"/>
        </w:numPr>
        <w:ind w:right="547"/>
        <w:jc w:val="center"/>
        <w:rPr>
          <w:b/>
          <w:bCs/>
          <w:sz w:val="32"/>
          <w:szCs w:val="32"/>
          <w:highlight w:val="none"/>
          <w:lang w:val="en-US"/>
        </w:rPr>
      </w:pPr>
      <w:r>
        <w:rPr>
          <w:rFonts w:hint="eastAsia"/>
          <w:b/>
          <w:bCs/>
          <w:sz w:val="32"/>
          <w:szCs w:val="32"/>
          <w:highlight w:val="none"/>
          <w:lang w:val="en-US"/>
        </w:rPr>
        <w:t>近三年完成工程业绩</w:t>
      </w:r>
    </w:p>
    <w:tbl>
      <w:tblPr>
        <w:tblStyle w:val="14"/>
        <w:tblpPr w:leftFromText="180" w:rightFromText="180" w:vertAnchor="text" w:horzAnchor="page" w:tblpXSpec="center" w:tblpY="389"/>
        <w:tblOverlap w:val="never"/>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000" w:type="dxa"/>
            <w:vAlign w:val="center"/>
          </w:tcPr>
          <w:p>
            <w:pPr>
              <w:ind w:right="75"/>
              <w:jc w:val="center"/>
              <w:rPr>
                <w:sz w:val="24"/>
                <w:szCs w:val="24"/>
                <w:highlight w:val="none"/>
                <w:lang w:val="en-US"/>
              </w:rPr>
            </w:pPr>
            <w:r>
              <w:rPr>
                <w:rFonts w:hint="eastAsia"/>
                <w:sz w:val="24"/>
                <w:szCs w:val="24"/>
                <w:highlight w:val="none"/>
                <w:lang w:val="en-US"/>
              </w:rPr>
              <w:t>序号</w:t>
            </w:r>
          </w:p>
        </w:tc>
        <w:tc>
          <w:tcPr>
            <w:tcW w:w="3077" w:type="dxa"/>
            <w:vAlign w:val="center"/>
          </w:tcPr>
          <w:p>
            <w:pPr>
              <w:ind w:right="211"/>
              <w:jc w:val="center"/>
              <w:rPr>
                <w:sz w:val="24"/>
                <w:szCs w:val="24"/>
                <w:highlight w:val="none"/>
                <w:lang w:val="en-US"/>
              </w:rPr>
            </w:pPr>
            <w:r>
              <w:rPr>
                <w:rFonts w:hint="eastAsia"/>
                <w:sz w:val="24"/>
                <w:szCs w:val="24"/>
                <w:highlight w:val="none"/>
                <w:lang w:val="en-US"/>
              </w:rPr>
              <w:t>工程名称</w:t>
            </w:r>
          </w:p>
        </w:tc>
        <w:tc>
          <w:tcPr>
            <w:tcW w:w="1378" w:type="dxa"/>
            <w:vAlign w:val="center"/>
          </w:tcPr>
          <w:p>
            <w:pPr>
              <w:ind w:right="-6"/>
              <w:jc w:val="center"/>
              <w:rPr>
                <w:sz w:val="24"/>
                <w:szCs w:val="24"/>
                <w:highlight w:val="none"/>
                <w:lang w:val="en-US"/>
              </w:rPr>
            </w:pPr>
            <w:r>
              <w:rPr>
                <w:rFonts w:hint="eastAsia"/>
                <w:sz w:val="24"/>
                <w:szCs w:val="24"/>
                <w:highlight w:val="none"/>
                <w:lang w:val="en-US"/>
              </w:rPr>
              <w:t>建筑面积</w:t>
            </w:r>
          </w:p>
        </w:tc>
        <w:tc>
          <w:tcPr>
            <w:tcW w:w="1830" w:type="dxa"/>
            <w:vAlign w:val="center"/>
          </w:tcPr>
          <w:p>
            <w:pPr>
              <w:tabs>
                <w:tab w:val="left" w:pos="1491"/>
              </w:tabs>
              <w:ind w:right="123"/>
              <w:jc w:val="center"/>
              <w:rPr>
                <w:sz w:val="24"/>
                <w:szCs w:val="24"/>
                <w:highlight w:val="none"/>
                <w:lang w:val="en-US"/>
              </w:rPr>
            </w:pPr>
            <w:r>
              <w:rPr>
                <w:rFonts w:hint="eastAsia"/>
                <w:sz w:val="24"/>
                <w:szCs w:val="24"/>
                <w:highlight w:val="none"/>
                <w:lang w:val="en-US"/>
              </w:rPr>
              <w:t>所获奖项</w:t>
            </w:r>
          </w:p>
        </w:tc>
        <w:tc>
          <w:tcPr>
            <w:tcW w:w="1241" w:type="dxa"/>
            <w:vAlign w:val="center"/>
          </w:tcPr>
          <w:p>
            <w:pPr>
              <w:ind w:right="88"/>
              <w:jc w:val="center"/>
              <w:rPr>
                <w:sz w:val="24"/>
                <w:szCs w:val="24"/>
                <w:highlight w:val="none"/>
                <w:lang w:val="en-US"/>
              </w:rPr>
            </w:pPr>
            <w:r>
              <w:rPr>
                <w:rFonts w:hint="eastAsia"/>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00" w:type="dxa"/>
            <w:vAlign w:val="center"/>
          </w:tcPr>
          <w:p>
            <w:pPr>
              <w:ind w:right="547"/>
              <w:jc w:val="center"/>
              <w:rPr>
                <w:sz w:val="28"/>
                <w:szCs w:val="28"/>
                <w:highlight w:val="none"/>
                <w:lang w:val="en-US"/>
              </w:rPr>
            </w:pPr>
          </w:p>
        </w:tc>
        <w:tc>
          <w:tcPr>
            <w:tcW w:w="3077" w:type="dxa"/>
            <w:vAlign w:val="center"/>
          </w:tcPr>
          <w:p>
            <w:pPr>
              <w:ind w:right="547"/>
              <w:jc w:val="center"/>
              <w:rPr>
                <w:sz w:val="28"/>
                <w:szCs w:val="28"/>
                <w:highlight w:val="none"/>
                <w:lang w:val="en-US"/>
              </w:rPr>
            </w:pPr>
          </w:p>
        </w:tc>
        <w:tc>
          <w:tcPr>
            <w:tcW w:w="1378" w:type="dxa"/>
            <w:vAlign w:val="center"/>
          </w:tcPr>
          <w:p>
            <w:pPr>
              <w:ind w:right="547"/>
              <w:jc w:val="center"/>
              <w:rPr>
                <w:sz w:val="28"/>
                <w:szCs w:val="28"/>
                <w:highlight w:val="none"/>
                <w:lang w:val="en-US"/>
              </w:rPr>
            </w:pPr>
          </w:p>
        </w:tc>
        <w:tc>
          <w:tcPr>
            <w:tcW w:w="1830" w:type="dxa"/>
            <w:vAlign w:val="center"/>
          </w:tcPr>
          <w:p>
            <w:pPr>
              <w:ind w:right="547"/>
              <w:jc w:val="center"/>
              <w:rPr>
                <w:sz w:val="28"/>
                <w:szCs w:val="28"/>
                <w:highlight w:val="none"/>
                <w:lang w:val="en-US"/>
              </w:rPr>
            </w:pPr>
          </w:p>
        </w:tc>
        <w:tc>
          <w:tcPr>
            <w:tcW w:w="1241" w:type="dxa"/>
            <w:vAlign w:val="center"/>
          </w:tcPr>
          <w:p>
            <w:pPr>
              <w:ind w:right="547"/>
              <w:jc w:val="center"/>
              <w:rPr>
                <w:sz w:val="28"/>
                <w:szCs w:val="28"/>
                <w:highlight w:val="none"/>
                <w:lang w:val="en-US"/>
              </w:rPr>
            </w:pPr>
          </w:p>
        </w:tc>
      </w:tr>
    </w:tbl>
    <w:p>
      <w:pPr>
        <w:tabs>
          <w:tab w:val="left" w:pos="604"/>
        </w:tabs>
        <w:rPr>
          <w:highlight w:val="none"/>
        </w:rPr>
      </w:pPr>
    </w:p>
    <w:sectPr>
      <w:headerReference r:id="rId10" w:type="default"/>
      <w:footerReference r:id="rId11"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mc:AlternateContent>
        <mc:Choice Requires="wpg">
          <w:drawing>
            <wp:anchor distT="0" distB="0" distL="114300" distR="114300" simplePos="0" relativeHeight="251660288"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7" name="组合 2"/>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5" name="直线 3"/>
                      <wps:cNvCnPr/>
                      <wps:spPr>
                        <a:xfrm>
                          <a:off x="1412" y="15516"/>
                          <a:ext cx="9086" cy="0"/>
                        </a:xfrm>
                        <a:prstGeom prst="line">
                          <a:avLst/>
                        </a:prstGeom>
                        <a:ln w="9525" cap="flat" cmpd="sng">
                          <a:solidFill>
                            <a:srgbClr val="000000"/>
                          </a:solidFill>
                          <a:prstDash val="solid"/>
                          <a:headEnd type="none" w="med" len="med"/>
                          <a:tailEnd type="none" w="med" len="med"/>
                        </a:ln>
                      </wps:spPr>
                      <wps:bodyPr upright="1"/>
                    </wps:wsp>
                    <wps:wsp>
                      <wps:cNvPr id="6" name="直线 4"/>
                      <wps:cNvCnPr/>
                      <wps:spPr>
                        <a:xfrm>
                          <a:off x="1412" y="15546"/>
                          <a:ext cx="9086"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70.55pt;margin-top:775.4pt;height:2.25pt;width:454.35pt;mso-position-horizontal-relative:page;mso-position-vertical-relative:page;z-index:-251656192;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MeaKNkAAAAOAQAADwAAAAAAAAAB&#10;ACAAAAAiAAAAZHJzL2Rvd25yZXYueG1sUEsBAhQAFAAAAAgAh07iQBhwlneBAgAAEQcAAA4AAAAA&#10;AAAAAQAgAAAAKAEAAGRycy9lMm9Eb2MueG1sUEsFBgAAAAAGAAYAWQEAABsGAAAAAA==&#10;">
              <o:lock v:ext="edit" aspectratio="f"/>
              <v:line id="直线 3" o:spid="_x0000_s1026" o:spt="20" style="position:absolute;left:1412;top:15516;height:0;width:9086;"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 o:spid="_x0000_s1026" o:spt="20" style="position:absolute;left:1412;top:15546;height:0;width:9086;"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892810</wp:posOffset>
              </wp:positionH>
              <wp:positionV relativeFrom="page">
                <wp:posOffset>9882505</wp:posOffset>
              </wp:positionV>
              <wp:extent cx="5775960" cy="158750"/>
              <wp:effectExtent l="0" t="0" r="0" b="0"/>
              <wp:wrapNone/>
              <wp:docPr id="8" name="文本框 5"/>
              <wp:cNvGraphicFramePr/>
              <a:graphic xmlns:a="http://schemas.openxmlformats.org/drawingml/2006/main">
                <a:graphicData uri="http://schemas.microsoft.com/office/word/2010/wordprocessingShape">
                  <wps:wsp>
                    <wps:cNvSpPr txBox="1"/>
                    <wps:spPr>
                      <a:xfrm>
                        <a:off x="0" y="0"/>
                        <a:ext cx="5775960" cy="158750"/>
                      </a:xfrm>
                      <a:prstGeom prst="rect">
                        <a:avLst/>
                      </a:prstGeom>
                      <a:noFill/>
                      <a:ln>
                        <a:noFill/>
                      </a:ln>
                    </wps:spPr>
                    <wps:txbx>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wps:txbx>
                    <wps:bodyPr lIns="0" tIns="0" rIns="0" bIns="0" upright="1"/>
                  </wps:wsp>
                </a:graphicData>
              </a:graphic>
            </wp:anchor>
          </w:drawing>
        </mc:Choice>
        <mc:Fallback>
          <w:pict>
            <v:shape id="文本框 5" o:spid="_x0000_s1026" o:spt="202" type="#_x0000_t202" style="position:absolute;left:0pt;margin-left:70.3pt;margin-top:778.15pt;height:12.5pt;width:454.8pt;mso-position-horizontal-relative:page;mso-position-vertical-relative:page;z-index:-251655168;mso-width-relative:page;mso-height-relative:page;" filled="f" stroked="f" coordsize="21600,21600" o:gfxdata="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iqIjr2wAAAA4BAAAPAAAAAAAAAAEAIAAAACIAAABkcnMvZG93bnJldi54bWxQ&#10;SwECFAAUAAAACACHTuJA3IEqNbsBAAByAwAADgAAAAAAAAABACAAAAAqAQAAZHJzL2Uyb0RvYy54&#10;bWxQSwUGAAAAAAYABgBZAQAAVwUAAAAA&#10;">
              <v:fill on="f" focussize="0,0"/>
              <v:stroke on="f"/>
              <v:imagedata o:title=""/>
              <o:lock v:ext="edit" aspectratio="f"/>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mc:Fallback>
      </mc:AlternateContent>
    </w:r>
    <w:r>
      <w:rPr>
        <w:rFonts w:hint="eastAsia"/>
        <w:sz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g">
          <w:drawing>
            <wp:anchor distT="0" distB="0" distL="114300" distR="114300" simplePos="0" relativeHeight="251662336"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11" name="组合 6"/>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9" name="直线 7"/>
                      <wps:cNvCnPr/>
                      <wps:spPr>
                        <a:xfrm>
                          <a:off x="1412" y="15516"/>
                          <a:ext cx="9086" cy="0"/>
                        </a:xfrm>
                        <a:prstGeom prst="line">
                          <a:avLst/>
                        </a:prstGeom>
                        <a:ln w="9525" cap="flat" cmpd="sng">
                          <a:solidFill>
                            <a:srgbClr val="000000"/>
                          </a:solidFill>
                          <a:prstDash val="solid"/>
                          <a:headEnd type="none" w="med" len="med"/>
                          <a:tailEnd type="none" w="med" len="med"/>
                        </a:ln>
                      </wps:spPr>
                      <wps:bodyPr upright="1"/>
                    </wps:wsp>
                    <wps:wsp>
                      <wps:cNvPr id="10" name="直线 8"/>
                      <wps:cNvCnPr/>
                      <wps:spPr>
                        <a:xfrm>
                          <a:off x="1412" y="15546"/>
                          <a:ext cx="9086"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6" o:spid="_x0000_s1026" o:spt="203" style="position:absolute;left:0pt;margin-left:70.55pt;margin-top:775.4pt;height:2.25pt;width:454.35pt;mso-position-horizontal-relative:page;mso-position-vertical-relative:page;z-index:-251654144;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THmijZAAAADgEAAA8AAAAAAAAA&#10;AQAgAAAAIgAAAGRycy9kb3ducmV2LnhtbFBLAQIUABQAAAAIAIdO4kBaYjiyggIAABMHAAAOAAAA&#10;AAAAAAEAIAAAACgBAABkcnMvZTJvRG9jLnhtbFBLBQYAAAAABgAGAFkBAAAcBgAAAAA=&#10;">
              <o:lock v:ext="edit" aspectratio="f"/>
              <v:line id="直线 7" o:spid="_x0000_s1026" o:spt="20" style="position:absolute;left:1412;top:15516;height:0;width:9086;"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 o:spid="_x0000_s1026" o:spt="20" style="position:absolute;left:1412;top:15546;height:0;width:9086;"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892810</wp:posOffset>
              </wp:positionH>
              <wp:positionV relativeFrom="page">
                <wp:posOffset>9882505</wp:posOffset>
              </wp:positionV>
              <wp:extent cx="5775960" cy="16827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5775960" cy="168275"/>
                      </a:xfrm>
                      <a:prstGeom prst="rect">
                        <a:avLst/>
                      </a:prstGeom>
                      <a:noFill/>
                      <a:ln>
                        <a:noFill/>
                      </a:ln>
                    </wps:spPr>
                    <wps:txbx>
                      <w:txbxContent>
                        <w:p>
                          <w:pPr>
                            <w:spacing w:line="265" w:lineRule="exact"/>
                            <w:ind w:firstLine="6510" w:firstLineChars="3100"/>
                            <w:rPr>
                              <w:sz w:val="21"/>
                              <w:lang w:val="en-US"/>
                            </w:rPr>
                          </w:pPr>
                          <w:r>
                            <w:rPr>
                              <w:rFonts w:hint="eastAsia"/>
                              <w:sz w:val="21"/>
                              <w:lang w:val="en-US"/>
                            </w:rPr>
                            <w:t>内蒙古中亿建筑有限公司</w:t>
                          </w:r>
                        </w:p>
                      </w:txbxContent>
                    </wps:txbx>
                    <wps:bodyPr lIns="0" tIns="0" rIns="0" bIns="0" upright="1"/>
                  </wps:wsp>
                </a:graphicData>
              </a:graphic>
            </wp:anchor>
          </w:drawing>
        </mc:Choice>
        <mc:Fallback>
          <w:pict>
            <v:shape id="文本框 9" o:spid="_x0000_s1026" o:spt="202" type="#_x0000_t202" style="position:absolute;left:0pt;margin-left:70.3pt;margin-top:778.15pt;height:13.25pt;width:454.8pt;mso-position-horizontal-relative:page;mso-position-vertical-relative:page;z-index:-251653120;mso-width-relative:page;mso-height-relative:page;" filled="f" stroked="f" coordsize="21600,21600" o:gfxdata="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R+1u7aAAAADgEAAA8AAAAAAAAAAQAgAAAAIgAAAGRycy9kb3ducmV2LnhtbFBL&#10;AQIUABQAAAAIAIdO4kCMKRNruwEAAHMDAAAOAAAAAAAAAAEAIAAAACkBAABkcnMvZTJvRG9jLnht&#10;bFBLBQYAAAAABgAGAFkBAABWBQAAAAA=&#10;">
              <v:fill on="f" focussize="0,0"/>
              <v:stroke on="f"/>
              <v:imagedata o:title=""/>
              <o:lock v:ext="edit" aspectratio="f"/>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g">
          <w:drawing>
            <wp:anchor distT="0" distB="0" distL="114300" distR="114300" simplePos="0" relativeHeight="251673600"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31" name="组合 31"/>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29" name="直接连接符 29"/>
                      <wps:cNvSpPr/>
                      <wps:spPr>
                        <a:xfrm>
                          <a:off x="1412" y="15516"/>
                          <a:ext cx="9086" cy="0"/>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a:off x="1412" y="15546"/>
                          <a:ext cx="9086"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0.55pt;margin-top:775.4pt;height:2.25pt;width:454.35pt;mso-position-horizontal-relative:page;mso-position-vertical-relative:page;z-index:-251642880;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BMeaKNkAAAAO&#10;AQAADwAAAAAAAAABACAAAAAiAAAAZHJzL2Rvd25yZXYueG1sUEsBAhQAFAAAAAgAh07iQFXY+mGN&#10;AgAAKQcAAA4AAAAAAAAAAQAgAAAAKAEAAGRycy9lMm9Eb2MueG1sUEsFBgAAAAAGAAYAWQEAACcG&#10;AAAAAA==&#10;">
              <o:lock v:ext="edit" aspectratio="f"/>
              <v:line id="_x0000_s1026" o:spid="_x0000_s1026" o:spt="20" style="position:absolute;left:1412;top:15516;height:0;width:9086;"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412;top:15546;height:0;width:9086;"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74624" behindDoc="1" locked="0" layoutInCell="1" allowOverlap="1">
              <wp:simplePos x="0" y="0"/>
              <wp:positionH relativeFrom="page">
                <wp:posOffset>883285</wp:posOffset>
              </wp:positionH>
              <wp:positionV relativeFrom="page">
                <wp:posOffset>9872980</wp:posOffset>
              </wp:positionV>
              <wp:extent cx="5775960" cy="16827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5775960" cy="168275"/>
                      </a:xfrm>
                      <a:prstGeom prst="rect">
                        <a:avLst/>
                      </a:prstGeom>
                      <a:noFill/>
                      <a:ln>
                        <a:noFill/>
                      </a:ln>
                    </wps:spPr>
                    <wps:txbx>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wps:txbx>
                    <wps:bodyPr lIns="0" tIns="0" rIns="0" bIns="0" upright="1"/>
                  </wps:wsp>
                </a:graphicData>
              </a:graphic>
            </wp:anchor>
          </w:drawing>
        </mc:Choice>
        <mc:Fallback>
          <w:pict>
            <v:shape id="_x0000_s1026" o:spid="_x0000_s1026" o:spt="202" type="#_x0000_t202" style="position:absolute;left:0pt;margin-left:69.55pt;margin-top:777.4pt;height:13.25pt;width:454.8pt;mso-position-horizontal-relative:page;mso-position-vertical-relative:page;z-index:-251641856;mso-width-relative:page;mso-height-relative:page;" filled="f" stroked="f" coordsize="21600,21600" o:gfxdata="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l4W2dsAAAAOAQAADwAAAAAAAAABACAAAAAiAAAAZHJzL2Rvd25yZXYueG1s&#10;UEsBAhQAFAAAAAgAh07iQIsh7tO8AQAAdAMAAA4AAAAAAAAAAQAgAAAAKgEAAGRycy9lMm9Eb2Mu&#10;eG1sUEsFBgAAAAAGAAYAWQEAAFgFAAAAAA==&#10;">
              <v:fill on="f" focussize="0,0"/>
              <v:stroke on="f"/>
              <v:imagedata o:title=""/>
              <o:lock v:ext="edit" aspectratio="f"/>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g">
          <w:drawing>
            <wp:anchor distT="0" distB="0" distL="114300" distR="114300" simplePos="0" relativeHeight="251666432"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17" name="组合 137"/>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15" name="直线 138"/>
                      <wps:cNvCnPr/>
                      <wps:spPr>
                        <a:xfrm>
                          <a:off x="1412" y="15516"/>
                          <a:ext cx="9086" cy="0"/>
                        </a:xfrm>
                        <a:prstGeom prst="line">
                          <a:avLst/>
                        </a:prstGeom>
                        <a:ln w="9525" cap="flat" cmpd="sng">
                          <a:solidFill>
                            <a:srgbClr val="000000"/>
                          </a:solidFill>
                          <a:prstDash val="solid"/>
                          <a:headEnd type="none" w="med" len="med"/>
                          <a:tailEnd type="none" w="med" len="med"/>
                        </a:ln>
                      </wps:spPr>
                      <wps:bodyPr upright="1"/>
                    </wps:wsp>
                    <wps:wsp>
                      <wps:cNvPr id="16" name="直线 139"/>
                      <wps:cNvCnPr/>
                      <wps:spPr>
                        <a:xfrm>
                          <a:off x="1412" y="15546"/>
                          <a:ext cx="9086"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137" o:spid="_x0000_s1026" o:spt="203" style="position:absolute;left:0pt;margin-left:70.55pt;margin-top:775.4pt;height:2.25pt;width:454.35pt;mso-position-horizontal-relative:page;mso-position-vertical-relative:page;z-index:-251650048;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THmijZAAAADgEAAA8AAAAA&#10;AAAAAQAgAAAAIgAAAGRycy9kb3ducmV2LnhtbFBLAQIUABQAAAAIAIdO4kDMWKO+hQIAABoHAAAO&#10;AAAAAAAAAAEAIAAAACgBAABkcnMvZTJvRG9jLnhtbFBLBQYAAAAABgAGAFkBAAAfBgAAAAA=&#10;">
              <o:lock v:ext="edit" aspectratio="f"/>
              <v:line id="直线 138" o:spid="_x0000_s1026" o:spt="20" style="position:absolute;left:1412;top:15516;height:0;width:9086;"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39" o:spid="_x0000_s1026" o:spt="20" style="position:absolute;left:1412;top:15546;height:0;width:9086;"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67456" behindDoc="1" locked="0" layoutInCell="1" allowOverlap="1">
              <wp:simplePos x="0" y="0"/>
              <wp:positionH relativeFrom="page">
                <wp:posOffset>883285</wp:posOffset>
              </wp:positionH>
              <wp:positionV relativeFrom="page">
                <wp:posOffset>9872980</wp:posOffset>
              </wp:positionV>
              <wp:extent cx="5775960" cy="168275"/>
              <wp:effectExtent l="0" t="0" r="0" b="0"/>
              <wp:wrapNone/>
              <wp:docPr id="18" name="文本框 140"/>
              <wp:cNvGraphicFramePr/>
              <a:graphic xmlns:a="http://schemas.openxmlformats.org/drawingml/2006/main">
                <a:graphicData uri="http://schemas.microsoft.com/office/word/2010/wordprocessingShape">
                  <wps:wsp>
                    <wps:cNvSpPr txBox="1"/>
                    <wps:spPr>
                      <a:xfrm>
                        <a:off x="0" y="0"/>
                        <a:ext cx="5775960" cy="168275"/>
                      </a:xfrm>
                      <a:prstGeom prst="rect">
                        <a:avLst/>
                      </a:prstGeom>
                      <a:noFill/>
                      <a:ln>
                        <a:noFill/>
                      </a:ln>
                    </wps:spPr>
                    <wps:txbx>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wps:txbx>
                    <wps:bodyPr lIns="0" tIns="0" rIns="0" bIns="0" upright="1"/>
                  </wps:wsp>
                </a:graphicData>
              </a:graphic>
            </wp:anchor>
          </w:drawing>
        </mc:Choice>
        <mc:Fallback>
          <w:pict>
            <v:shape id="文本框 140" o:spid="_x0000_s1026" o:spt="202" type="#_x0000_t202" style="position:absolute;left:0pt;margin-left:69.55pt;margin-top:777.4pt;height:13.25pt;width:454.8pt;mso-position-horizontal-relative:page;mso-position-vertical-relative:page;z-index:-251649024;mso-width-relative:page;mso-height-relative:page;" filled="f" stroked="f" coordsize="21600,21600" o:gfxdata="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XhbZ2wAAAA4BAAAPAAAAAAAAAAEAIAAAACIAAABkcnMvZG93bnJldi54bWxQ&#10;SwECFAAUAAAACACHTuJAAnhJtrsBAAB1AwAADgAAAAAAAAABACAAAAAqAQAAZHJzL2Uyb0RvYy54&#10;bWxQSwUGAAAAAAYABgBZAQAAVwUAAAAA&#10;">
              <v:fill on="f" focussize="0,0"/>
              <v:stroke on="f"/>
              <v:imagedata o:title=""/>
              <o:lock v:ext="edit" aspectratio="f"/>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mc:AlternateContent>
        <mc:Choice Requires="wpg">
          <w:drawing>
            <wp:anchor distT="0" distB="0" distL="114300" distR="114300" simplePos="0" relativeHeight="251672576" behindDoc="1" locked="0" layoutInCell="1" allowOverlap="1">
              <wp:simplePos x="0" y="0"/>
              <wp:positionH relativeFrom="page">
                <wp:posOffset>895985</wp:posOffset>
              </wp:positionH>
              <wp:positionV relativeFrom="page">
                <wp:posOffset>9847580</wp:posOffset>
              </wp:positionV>
              <wp:extent cx="5770245" cy="28575"/>
              <wp:effectExtent l="0" t="0" r="0" b="0"/>
              <wp:wrapNone/>
              <wp:docPr id="25" name="组合 166"/>
              <wp:cNvGraphicFramePr/>
              <a:graphic xmlns:a="http://schemas.openxmlformats.org/drawingml/2006/main">
                <a:graphicData uri="http://schemas.microsoft.com/office/word/2010/wordprocessingGroup">
                  <wpg:wgp>
                    <wpg:cNvGrpSpPr/>
                    <wpg:grpSpPr>
                      <a:xfrm>
                        <a:off x="0" y="0"/>
                        <a:ext cx="5770245" cy="28575"/>
                        <a:chOff x="1412" y="15508"/>
                        <a:chExt cx="9087" cy="45203"/>
                      </a:xfrm>
                    </wpg:grpSpPr>
                    <wps:wsp>
                      <wps:cNvPr id="23" name="直线 167"/>
                      <wps:cNvCnPr/>
                      <wps:spPr>
                        <a:xfrm>
                          <a:off x="1412" y="15516"/>
                          <a:ext cx="9086" cy="0"/>
                        </a:xfrm>
                        <a:prstGeom prst="line">
                          <a:avLst/>
                        </a:prstGeom>
                        <a:ln w="9525" cap="flat" cmpd="sng">
                          <a:solidFill>
                            <a:srgbClr val="000000"/>
                          </a:solidFill>
                          <a:prstDash val="solid"/>
                          <a:headEnd type="none" w="med" len="med"/>
                          <a:tailEnd type="none" w="med" len="med"/>
                        </a:ln>
                      </wps:spPr>
                      <wps:bodyPr upright="1"/>
                    </wps:wsp>
                    <wps:wsp>
                      <wps:cNvPr id="24" name="直线 168"/>
                      <wps:cNvCnPr/>
                      <wps:spPr>
                        <a:xfrm>
                          <a:off x="1412" y="15546"/>
                          <a:ext cx="9086"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166" o:spid="_x0000_s1026" o:spt="203" style="position:absolute;left:0pt;margin-left:70.55pt;margin-top:775.4pt;height:2.25pt;width:454.35pt;mso-position-horizontal-relative:page;mso-position-vertical-relative:page;z-index:-251643904;mso-width-relative:page;mso-height-relative:page;" coordorigin="1412,15508" coordsize="9087,45203" o:gfxdata="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MeaKNkAAAAOAQAADwAAAAAAAAAB&#10;ACAAAAAiAAAAZHJzL2Rvd25yZXYueG1sUEsBAhQAFAAAAAgAh07iQKTLP/mBAgAAGgcAAA4AAAAA&#10;AAAAAQAgAAAAKAEAAGRycy9lMm9Eb2MueG1sUEsFBgAAAAAGAAYAWQEAABsGAAAAAA==&#10;">
              <o:lock v:ext="edit" aspectratio="f"/>
              <v:line id="直线 167" o:spid="_x0000_s1026" o:spt="20" style="position:absolute;left:1412;top:15516;height:0;width:9086;"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68" o:spid="_x0000_s1026" o:spt="20" style="position:absolute;left:1412;top:15546;height:0;width:9086;"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892810</wp:posOffset>
              </wp:positionH>
              <wp:positionV relativeFrom="page">
                <wp:posOffset>654050</wp:posOffset>
              </wp:positionV>
              <wp:extent cx="5767705" cy="158750"/>
              <wp:effectExtent l="0" t="0" r="0" b="0"/>
              <wp:wrapNone/>
              <wp:docPr id="3" name="文本框 1"/>
              <wp:cNvGraphicFramePr/>
              <a:graphic xmlns:a="http://schemas.openxmlformats.org/drawingml/2006/main">
                <a:graphicData uri="http://schemas.microsoft.com/office/word/2010/wordprocessingShape">
                  <wps:wsp>
                    <wps:cNvSpPr txBox="1"/>
                    <wps:spPr>
                      <a:xfrm>
                        <a:off x="0" y="0"/>
                        <a:ext cx="5767705" cy="158750"/>
                      </a:xfrm>
                      <a:prstGeom prst="rect">
                        <a:avLst/>
                      </a:prstGeom>
                      <a:noFill/>
                      <a:ln>
                        <a:noFill/>
                      </a:ln>
                    </wps:spPr>
                    <wps:txbx>
                      <w:txbxContent>
                        <w:p>
                          <w:pPr>
                            <w:spacing w:line="250" w:lineRule="exact"/>
                            <w:ind w:left="20"/>
                            <w:rPr>
                              <w:sz w:val="21"/>
                            </w:rPr>
                          </w:pPr>
                          <w:r>
                            <w:rPr>
                              <w:rFonts w:hint="eastAsia"/>
                              <w:sz w:val="24"/>
                              <w:lang w:val="en-US" w:eastAsia="zh-CN"/>
                            </w:rPr>
                            <w:t>红山区妇幼保健院迁建</w:t>
                          </w:r>
                          <w:r>
                            <w:rPr>
                              <w:rFonts w:hint="eastAsia"/>
                              <w:sz w:val="24"/>
                              <w:lang w:val="en-US"/>
                            </w:rPr>
                            <w:t>项目</w:t>
                          </w:r>
                          <w:r>
                            <w:rPr>
                              <w:rFonts w:hint="eastAsia"/>
                              <w:sz w:val="24"/>
                              <w:lang w:val="en-US" w:eastAsia="zh-CN"/>
                            </w:rPr>
                            <w:t>后浇带板缝处理</w:t>
                          </w:r>
                          <w:r>
                            <w:rPr>
                              <w:rFonts w:hint="eastAsia"/>
                              <w:sz w:val="24"/>
                              <w:szCs w:val="24"/>
                              <w:lang w:val="en-US"/>
                            </w:rPr>
                            <w:t>劳务</w:t>
                          </w:r>
                          <w:r>
                            <w:rPr>
                              <w:sz w:val="24"/>
                              <w:szCs w:val="24"/>
                            </w:rPr>
                            <w:t>招标文件</w:t>
                          </w:r>
                        </w:p>
                      </w:txbxContent>
                    </wps:txbx>
                    <wps:bodyPr lIns="0" tIns="0" rIns="0" bIns="0" upright="1"/>
                  </wps:wsp>
                </a:graphicData>
              </a:graphic>
            </wp:anchor>
          </w:drawing>
        </mc:Choice>
        <mc:Fallback>
          <w:pict>
            <v:shape id="文本框 1" o:spid="_x0000_s1026" o:spt="202" type="#_x0000_t202" style="position:absolute;left:0pt;margin-left:70.3pt;margin-top:51.5pt;height:12.5pt;width:454.15pt;mso-position-horizontal-relative:page;mso-position-vertical-relative:page;z-index:-251657216;mso-width-relative:page;mso-height-relative:page;" filled="f" stroked="f" coordsize="21600,21600" o:gfxdata="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MqPJfZAAAADAEAAA8AAAAAAAAAAQAgAAAAIgAAAGRycy9kb3ducmV2LnhtbFBL&#10;AQIUABQAAAAIAIdO4kB9rDa/vAEAAHIDAAAOAAAAAAAAAAEAIAAAACgBAABkcnMvZTJvRG9jLnht&#10;bFBLBQYAAAAABgAGAFkBAABWBQAAAAA=&#10;">
              <v:fill on="f" focussize="0,0"/>
              <v:stroke on="f"/>
              <v:imagedata o:title=""/>
              <o:lock v:ext="edit" aspectratio="f"/>
              <v:textbox inset="0mm,0mm,0mm,0mm">
                <w:txbxContent>
                  <w:p>
                    <w:pPr>
                      <w:spacing w:line="250" w:lineRule="exact"/>
                      <w:ind w:left="20"/>
                      <w:rPr>
                        <w:sz w:val="21"/>
                      </w:rPr>
                    </w:pPr>
                    <w:r>
                      <w:rPr>
                        <w:rFonts w:hint="eastAsia"/>
                        <w:sz w:val="24"/>
                        <w:lang w:val="en-US" w:eastAsia="zh-CN"/>
                      </w:rPr>
                      <w:t>红山区妇幼保健院迁建</w:t>
                    </w:r>
                    <w:r>
                      <w:rPr>
                        <w:rFonts w:hint="eastAsia"/>
                        <w:sz w:val="24"/>
                        <w:lang w:val="en-US"/>
                      </w:rPr>
                      <w:t>项目</w:t>
                    </w:r>
                    <w:r>
                      <w:rPr>
                        <w:rFonts w:hint="eastAsia"/>
                        <w:sz w:val="24"/>
                        <w:lang w:val="en-US" w:eastAsia="zh-CN"/>
                      </w:rPr>
                      <w:t>后浇带板缝处理</w:t>
                    </w:r>
                    <w:r>
                      <w:rPr>
                        <w:rFonts w:hint="eastAsia"/>
                        <w:sz w:val="24"/>
                        <w:szCs w:val="24"/>
                        <w:lang w:val="en-US"/>
                      </w:rPr>
                      <w:t>劳务</w:t>
                    </w:r>
                    <w:r>
                      <w:rPr>
                        <w:sz w:val="24"/>
                        <w:szCs w:val="24"/>
                      </w:rPr>
                      <w:t>招标文件</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876935</wp:posOffset>
              </wp:positionH>
              <wp:positionV relativeFrom="page">
                <wp:posOffset>833755</wp:posOffset>
              </wp:positionV>
              <wp:extent cx="5807710" cy="0"/>
              <wp:effectExtent l="0" t="4445" r="0" b="5080"/>
              <wp:wrapNone/>
              <wp:docPr id="13" name="直线 10"/>
              <wp:cNvGraphicFramePr/>
              <a:graphic xmlns:a="http://schemas.openxmlformats.org/drawingml/2006/main">
                <a:graphicData uri="http://schemas.microsoft.com/office/word/2010/wordprocessingShape">
                  <wps:wsp>
                    <wps:cNvCnPr/>
                    <wps:spPr>
                      <a:xfrm>
                        <a:off x="0" y="0"/>
                        <a:ext cx="5807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69.05pt;margin-top:65.65pt;height:0pt;width:457.3pt;mso-position-horizontal-relative:page;mso-position-vertical-relative:page;z-index:-251652096;mso-width-relative:page;mso-height-relative:page;" filled="f" stroked="t" coordsize="21600,21600" o:gfxdata="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Ua7AnX&#10;AAAADAEAAA8AAAAAAAAAAQAgAAAAIgAAAGRycy9kb3ducmV2LnhtbFBLAQIUABQAAAAIAIdO4kAy&#10;xcEX6AEAAN0DAAAOAAAAAAAAAAEAIAAAACY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892810</wp:posOffset>
              </wp:positionH>
              <wp:positionV relativeFrom="page">
                <wp:posOffset>654050</wp:posOffset>
              </wp:positionV>
              <wp:extent cx="5767705" cy="15875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5767705" cy="158750"/>
                      </a:xfrm>
                      <a:prstGeom prst="rect">
                        <a:avLst/>
                      </a:prstGeom>
                      <a:noFill/>
                      <a:ln>
                        <a:noFill/>
                      </a:ln>
                    </wps:spPr>
                    <wps:txbx>
                      <w:txbxContent>
                        <w:p>
                          <w:pPr>
                            <w:spacing w:line="250" w:lineRule="exact"/>
                            <w:ind w:left="20"/>
                            <w:rPr>
                              <w:sz w:val="21"/>
                            </w:rPr>
                          </w:pPr>
                          <w:r>
                            <w:rPr>
                              <w:rFonts w:hint="eastAsia"/>
                              <w:sz w:val="24"/>
                              <w:lang w:val="en-US" w:eastAsia="zh-CN"/>
                            </w:rPr>
                            <w:t>红山区妇幼保健院迁建</w:t>
                          </w:r>
                          <w:r>
                            <w:rPr>
                              <w:rFonts w:hint="eastAsia"/>
                              <w:sz w:val="24"/>
                              <w:lang w:val="en-US"/>
                            </w:rPr>
                            <w:t>项目</w:t>
                          </w:r>
                          <w:r>
                            <w:rPr>
                              <w:rFonts w:hint="eastAsia"/>
                              <w:sz w:val="24"/>
                              <w:lang w:val="en-US" w:eastAsia="zh-CN"/>
                            </w:rPr>
                            <w:t>后浇带板缝处理</w:t>
                          </w:r>
                          <w:r>
                            <w:rPr>
                              <w:rFonts w:hint="eastAsia" w:ascii="宋体" w:hAnsi="宋体" w:eastAsia="宋体" w:cs="宋体"/>
                              <w:sz w:val="24"/>
                              <w:lang w:val="en-US"/>
                            </w:rPr>
                            <w:t>劳务招标文件</w:t>
                          </w:r>
                        </w:p>
                      </w:txbxContent>
                    </wps:txbx>
                    <wps:bodyPr lIns="0" tIns="0" rIns="0" bIns="0" upright="1"/>
                  </wps:wsp>
                </a:graphicData>
              </a:graphic>
            </wp:anchor>
          </w:drawing>
        </mc:Choice>
        <mc:Fallback>
          <w:pict>
            <v:shape id="文本框 11" o:spid="_x0000_s1026" o:spt="202" type="#_x0000_t202" style="position:absolute;left:0pt;margin-left:70.3pt;margin-top:51.5pt;height:12.5pt;width:454.15pt;mso-position-horizontal-relative:page;mso-position-vertical-relative:page;z-index:-251651072;mso-width-relative:page;mso-height-relative:page;" filled="f" stroked="f" coordsize="21600,21600" o:gfxdata="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KjyX2QAAAAwBAAAPAAAAAAAAAAEAIAAAACIAAABkcnMvZG93bnJldi54bWxQ&#10;SwECFAAUAAAACACHTuJAHC3qdr0BAAB0AwAADgAAAAAAAAABACAAAAAoAQAAZHJzL2Uyb0RvYy54&#10;bWxQSwUGAAAAAAYABgBZAQAAVwUAAAAA&#10;">
              <v:fill on="f" focussize="0,0"/>
              <v:stroke on="f"/>
              <v:imagedata o:title=""/>
              <o:lock v:ext="edit" aspectratio="f"/>
              <v:textbox inset="0mm,0mm,0mm,0mm">
                <w:txbxContent>
                  <w:p>
                    <w:pPr>
                      <w:spacing w:line="250" w:lineRule="exact"/>
                      <w:ind w:left="20"/>
                      <w:rPr>
                        <w:sz w:val="21"/>
                      </w:rPr>
                    </w:pPr>
                    <w:r>
                      <w:rPr>
                        <w:rFonts w:hint="eastAsia"/>
                        <w:sz w:val="24"/>
                        <w:lang w:val="en-US" w:eastAsia="zh-CN"/>
                      </w:rPr>
                      <w:t>红山区妇幼保健院迁建</w:t>
                    </w:r>
                    <w:r>
                      <w:rPr>
                        <w:rFonts w:hint="eastAsia"/>
                        <w:sz w:val="24"/>
                        <w:lang w:val="en-US"/>
                      </w:rPr>
                      <w:t>项目</w:t>
                    </w:r>
                    <w:r>
                      <w:rPr>
                        <w:rFonts w:hint="eastAsia"/>
                        <w:sz w:val="24"/>
                        <w:lang w:val="en-US" w:eastAsia="zh-CN"/>
                      </w:rPr>
                      <w:t>后浇带板缝处理</w:t>
                    </w:r>
                    <w:r>
                      <w:rPr>
                        <w:rFonts w:hint="eastAsia" w:ascii="宋体" w:hAnsi="宋体" w:eastAsia="宋体" w:cs="宋体"/>
                        <w:sz w:val="24"/>
                        <w:lang w:val="en-US"/>
                      </w:rPr>
                      <w:t>劳务招标文件</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876935</wp:posOffset>
              </wp:positionH>
              <wp:positionV relativeFrom="page">
                <wp:posOffset>833755</wp:posOffset>
              </wp:positionV>
              <wp:extent cx="5807710" cy="0"/>
              <wp:effectExtent l="0" t="4445" r="0" b="5080"/>
              <wp:wrapNone/>
              <wp:docPr id="19" name="直线 141"/>
              <wp:cNvGraphicFramePr/>
              <a:graphic xmlns:a="http://schemas.openxmlformats.org/drawingml/2006/main">
                <a:graphicData uri="http://schemas.microsoft.com/office/word/2010/wordprocessingShape">
                  <wps:wsp>
                    <wps:cNvCnPr/>
                    <wps:spPr>
                      <a:xfrm>
                        <a:off x="0" y="0"/>
                        <a:ext cx="5807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1" o:spid="_x0000_s1026" o:spt="20" style="position:absolute;left:0pt;margin-left:69.05pt;margin-top:65.65pt;height:0pt;width:457.3pt;mso-position-horizontal-relative:page;mso-position-vertical-relative:page;z-index:-251648000;mso-width-relative:page;mso-height-relative:page;" filled="f" stroked="t" coordsize="21600,21600" o:gfxdata="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Rrs&#10;CdcAAAAMAQAADwAAAAAAAAABACAAAAAiAAAAZHJzL2Rvd25yZXYueG1sUEsBAhQAFAAAAAgAh07i&#10;QDexJMrqAQAA3g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892810</wp:posOffset>
              </wp:positionH>
              <wp:positionV relativeFrom="page">
                <wp:posOffset>654050</wp:posOffset>
              </wp:positionV>
              <wp:extent cx="5767705" cy="158750"/>
              <wp:effectExtent l="0" t="0" r="0" b="0"/>
              <wp:wrapNone/>
              <wp:docPr id="20" name="文本框 142"/>
              <wp:cNvGraphicFramePr/>
              <a:graphic xmlns:a="http://schemas.openxmlformats.org/drawingml/2006/main">
                <a:graphicData uri="http://schemas.microsoft.com/office/word/2010/wordprocessingShape">
                  <wps:wsp>
                    <wps:cNvSpPr txBox="1"/>
                    <wps:spPr>
                      <a:xfrm>
                        <a:off x="0" y="0"/>
                        <a:ext cx="5767705" cy="158750"/>
                      </a:xfrm>
                      <a:prstGeom prst="rect">
                        <a:avLst/>
                      </a:prstGeom>
                      <a:noFill/>
                      <a:ln>
                        <a:noFill/>
                      </a:ln>
                    </wps:spPr>
                    <wps:txbx>
                      <w:txbxContent>
                        <w:p>
                          <w:pPr>
                            <w:spacing w:line="250" w:lineRule="exact"/>
                            <w:ind w:left="20"/>
                            <w:rPr>
                              <w:sz w:val="21"/>
                            </w:rPr>
                          </w:pPr>
                          <w:r>
                            <w:rPr>
                              <w:rFonts w:hint="eastAsia"/>
                              <w:sz w:val="24"/>
                              <w:lang w:val="en-US" w:eastAsia="zh-CN"/>
                            </w:rPr>
                            <w:t>红山区妇幼保健院迁建</w:t>
                          </w:r>
                          <w:r>
                            <w:rPr>
                              <w:rFonts w:hint="eastAsia"/>
                              <w:sz w:val="24"/>
                              <w:lang w:val="en-US"/>
                            </w:rPr>
                            <w:t>项目</w:t>
                          </w:r>
                          <w:r>
                            <w:rPr>
                              <w:rFonts w:hint="eastAsia"/>
                              <w:sz w:val="24"/>
                              <w:lang w:val="en-US" w:eastAsia="zh-CN"/>
                            </w:rPr>
                            <w:t>后</w:t>
                          </w:r>
                          <w:r>
                            <w:rPr>
                              <w:rFonts w:hint="eastAsia" w:ascii="宋体" w:hAnsi="宋体" w:eastAsia="宋体" w:cs="宋体"/>
                              <w:sz w:val="24"/>
                              <w:lang w:val="en-US" w:eastAsia="zh-CN"/>
                            </w:rPr>
                            <w:t>浇带板缝处理劳务招标文件</w:t>
                          </w:r>
                        </w:p>
                        <w:p/>
                      </w:txbxContent>
                    </wps:txbx>
                    <wps:bodyPr lIns="0" tIns="0" rIns="0" bIns="0" upright="1"/>
                  </wps:wsp>
                </a:graphicData>
              </a:graphic>
            </wp:anchor>
          </w:drawing>
        </mc:Choice>
        <mc:Fallback>
          <w:pict>
            <v:shape id="文本框 142" o:spid="_x0000_s1026" o:spt="202" type="#_x0000_t202" style="position:absolute;left:0pt;margin-left:70.3pt;margin-top:51.5pt;height:12.5pt;width:454.15pt;mso-position-horizontal-relative:page;mso-position-vertical-relative:page;z-index:-251646976;mso-width-relative:page;mso-height-relative:page;" filled="f" stroked="f" coordsize="21600,21600" o:gfxdata="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yo8l9kAAAAMAQAADwAAAAAAAAABACAAAAAiAAAAZHJzL2Rvd25yZXYueG1s&#10;UEsBAhQAFAAAAAgAh07iQL4V6/2+AQAAdQMAAA4AAAAAAAAAAQAgAAAAKAEAAGRycy9lMm9Eb2Mu&#10;eG1sUEsFBgAAAAAGAAYAWQEAAFgFAAAAAA==&#10;">
              <v:fill on="f" focussize="0,0"/>
              <v:stroke on="f"/>
              <v:imagedata o:title=""/>
              <o:lock v:ext="edit" aspectratio="f"/>
              <v:textbox inset="0mm,0mm,0mm,0mm">
                <w:txbxContent>
                  <w:p>
                    <w:pPr>
                      <w:spacing w:line="250" w:lineRule="exact"/>
                      <w:ind w:left="20"/>
                      <w:rPr>
                        <w:sz w:val="21"/>
                      </w:rPr>
                    </w:pPr>
                    <w:r>
                      <w:rPr>
                        <w:rFonts w:hint="eastAsia"/>
                        <w:sz w:val="24"/>
                        <w:lang w:val="en-US" w:eastAsia="zh-CN"/>
                      </w:rPr>
                      <w:t>红山区妇幼保健院迁建</w:t>
                    </w:r>
                    <w:r>
                      <w:rPr>
                        <w:rFonts w:hint="eastAsia"/>
                        <w:sz w:val="24"/>
                        <w:lang w:val="en-US"/>
                      </w:rPr>
                      <w:t>项目</w:t>
                    </w:r>
                    <w:r>
                      <w:rPr>
                        <w:rFonts w:hint="eastAsia"/>
                        <w:sz w:val="24"/>
                        <w:lang w:val="en-US" w:eastAsia="zh-CN"/>
                      </w:rPr>
                      <w:t>后</w:t>
                    </w:r>
                    <w:r>
                      <w:rPr>
                        <w:rFonts w:hint="eastAsia" w:ascii="宋体" w:hAnsi="宋体" w:eastAsia="宋体" w:cs="宋体"/>
                        <w:sz w:val="24"/>
                        <w:lang w:val="en-US" w:eastAsia="zh-CN"/>
                      </w:rPr>
                      <w:t>浇带板缝处理劳务招标文件</w:t>
                    </w:r>
                  </w:p>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876935</wp:posOffset>
              </wp:positionH>
              <wp:positionV relativeFrom="page">
                <wp:posOffset>833755</wp:posOffset>
              </wp:positionV>
              <wp:extent cx="5807710" cy="0"/>
              <wp:effectExtent l="0" t="4445" r="0" b="5080"/>
              <wp:wrapNone/>
              <wp:docPr id="21" name="直线 152"/>
              <wp:cNvGraphicFramePr/>
              <a:graphic xmlns:a="http://schemas.openxmlformats.org/drawingml/2006/main">
                <a:graphicData uri="http://schemas.microsoft.com/office/word/2010/wordprocessingShape">
                  <wps:wsp>
                    <wps:cNvCnPr/>
                    <wps:spPr>
                      <a:xfrm>
                        <a:off x="0" y="0"/>
                        <a:ext cx="5807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2" o:spid="_x0000_s1026" o:spt="20" style="position:absolute;left:0pt;margin-left:69.05pt;margin-top:65.65pt;height:0pt;width:457.3pt;mso-position-horizontal-relative:page;mso-position-vertical-relative:page;z-index:-251645952;mso-width-relative:page;mso-height-relative:page;" filled="f" stroked="t" coordsize="21600,21600" o:gfxdata="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Rrs&#10;CdcAAAAMAQAADwAAAAAAAAABACAAAAAiAAAAZHJzL2Rvd25yZXYueG1sUEsBAhQAFAAAAAgAh07i&#10;QM0VcmbqAQAA3g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892810</wp:posOffset>
              </wp:positionH>
              <wp:positionV relativeFrom="page">
                <wp:posOffset>654050</wp:posOffset>
              </wp:positionV>
              <wp:extent cx="5767705" cy="158750"/>
              <wp:effectExtent l="0" t="0" r="0" b="0"/>
              <wp:wrapNone/>
              <wp:docPr id="22" name="文本框 153"/>
              <wp:cNvGraphicFramePr/>
              <a:graphic xmlns:a="http://schemas.openxmlformats.org/drawingml/2006/main">
                <a:graphicData uri="http://schemas.microsoft.com/office/word/2010/wordprocessingShape">
                  <wps:wsp>
                    <wps:cNvSpPr txBox="1"/>
                    <wps:spPr>
                      <a:xfrm>
                        <a:off x="0" y="0"/>
                        <a:ext cx="5767705" cy="158750"/>
                      </a:xfrm>
                      <a:prstGeom prst="rect">
                        <a:avLst/>
                      </a:prstGeom>
                      <a:noFill/>
                      <a:ln>
                        <a:noFill/>
                      </a:ln>
                    </wps:spPr>
                    <wps:txbx>
                      <w:txbxContent>
                        <w:p>
                          <w:pPr>
                            <w:spacing w:line="250" w:lineRule="exact"/>
                            <w:ind w:left="20"/>
                            <w:rPr>
                              <w:sz w:val="21"/>
                            </w:rPr>
                          </w:pPr>
                          <w:r>
                            <w:rPr>
                              <w:rFonts w:hint="eastAsia"/>
                              <w:sz w:val="24"/>
                              <w:lang w:val="en-US" w:eastAsia="zh-CN"/>
                            </w:rPr>
                            <w:t>红山区妇幼保健院迁建</w:t>
                          </w:r>
                          <w:r>
                            <w:rPr>
                              <w:rFonts w:hint="eastAsia"/>
                              <w:sz w:val="24"/>
                              <w:lang w:val="en-US"/>
                            </w:rPr>
                            <w:t>项目</w:t>
                          </w:r>
                          <w:r>
                            <w:rPr>
                              <w:rFonts w:hint="eastAsia"/>
                              <w:sz w:val="24"/>
                              <w:lang w:val="en-US" w:eastAsia="zh-CN"/>
                            </w:rPr>
                            <w:t>后浇带板缝处理</w:t>
                          </w:r>
                          <w:r>
                            <w:rPr>
                              <w:sz w:val="21"/>
                            </w:rPr>
                            <w:t>招标文件</w:t>
                          </w:r>
                        </w:p>
                      </w:txbxContent>
                    </wps:txbx>
                    <wps:bodyPr lIns="0" tIns="0" rIns="0" bIns="0" upright="1"/>
                  </wps:wsp>
                </a:graphicData>
              </a:graphic>
            </wp:anchor>
          </w:drawing>
        </mc:Choice>
        <mc:Fallback>
          <w:pict>
            <v:shape id="文本框 153" o:spid="_x0000_s1026" o:spt="202" type="#_x0000_t202" style="position:absolute;left:0pt;margin-left:70.3pt;margin-top:51.5pt;height:12.5pt;width:454.15pt;mso-position-horizontal-relative:page;mso-position-vertical-relative:page;z-index:-251644928;mso-width-relative:page;mso-height-relative:page;" filled="f" stroked="f" coordsize="21600,21600" o:gfxdata="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yo8l9kAAAAMAQAADwAAAAAAAAABACAAAAAiAAAAZHJzL2Rvd25yZXYueG1s&#10;UEsBAhQAFAAAAAgAh07iQAHRzq6+AQAAdQMAAA4AAAAAAAAAAQAgAAAAKAEAAGRycy9lMm9Eb2Mu&#10;eG1sUEsFBgAAAAAGAAYAWQEAAFgFAAAAAA==&#10;">
              <v:fill on="f" focussize="0,0"/>
              <v:stroke on="f"/>
              <v:imagedata o:title=""/>
              <o:lock v:ext="edit" aspectratio="f"/>
              <v:textbox inset="0mm,0mm,0mm,0mm">
                <w:txbxContent>
                  <w:p>
                    <w:pPr>
                      <w:spacing w:line="250" w:lineRule="exact"/>
                      <w:ind w:left="20"/>
                      <w:rPr>
                        <w:sz w:val="21"/>
                      </w:rPr>
                    </w:pPr>
                    <w:r>
                      <w:rPr>
                        <w:rFonts w:hint="eastAsia"/>
                        <w:sz w:val="24"/>
                        <w:lang w:val="en-US" w:eastAsia="zh-CN"/>
                      </w:rPr>
                      <w:t>红山区妇幼保健院迁建</w:t>
                    </w:r>
                    <w:r>
                      <w:rPr>
                        <w:rFonts w:hint="eastAsia"/>
                        <w:sz w:val="24"/>
                        <w:lang w:val="en-US"/>
                      </w:rPr>
                      <w:t>项目</w:t>
                    </w:r>
                    <w:r>
                      <w:rPr>
                        <w:rFonts w:hint="eastAsia"/>
                        <w:sz w:val="24"/>
                        <w:lang w:val="en-US" w:eastAsia="zh-CN"/>
                      </w:rPr>
                      <w:t>后浇带板缝处理</w:t>
                    </w:r>
                    <w:r>
                      <w:rPr>
                        <w:sz w:val="21"/>
                      </w:rPr>
                      <w:t>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WY1MDk2OTVhNWUyMDlmM2M0MTVlMDllYjU0MjEifQ=="/>
  </w:docVars>
  <w:rsids>
    <w:rsidRoot w:val="007859F3"/>
    <w:rsid w:val="0013376B"/>
    <w:rsid w:val="001C47F4"/>
    <w:rsid w:val="001C6987"/>
    <w:rsid w:val="0028557A"/>
    <w:rsid w:val="002E44FB"/>
    <w:rsid w:val="003A0A3C"/>
    <w:rsid w:val="00424B3E"/>
    <w:rsid w:val="005333CD"/>
    <w:rsid w:val="005336AA"/>
    <w:rsid w:val="00757B9E"/>
    <w:rsid w:val="007859F3"/>
    <w:rsid w:val="007A32A3"/>
    <w:rsid w:val="00935445"/>
    <w:rsid w:val="0099113D"/>
    <w:rsid w:val="00A30A71"/>
    <w:rsid w:val="00A767F1"/>
    <w:rsid w:val="00AC20B6"/>
    <w:rsid w:val="00C01A84"/>
    <w:rsid w:val="00C164F9"/>
    <w:rsid w:val="00D27F42"/>
    <w:rsid w:val="00D80FD9"/>
    <w:rsid w:val="014F2F53"/>
    <w:rsid w:val="01B7631C"/>
    <w:rsid w:val="045D72C7"/>
    <w:rsid w:val="071B02F8"/>
    <w:rsid w:val="073766D1"/>
    <w:rsid w:val="0B742836"/>
    <w:rsid w:val="0BEC5BDC"/>
    <w:rsid w:val="0C11233A"/>
    <w:rsid w:val="0D014F10"/>
    <w:rsid w:val="0EE812EB"/>
    <w:rsid w:val="0F460B17"/>
    <w:rsid w:val="10F959EB"/>
    <w:rsid w:val="1B5B50E0"/>
    <w:rsid w:val="1C507009"/>
    <w:rsid w:val="1E4608BC"/>
    <w:rsid w:val="23294DAE"/>
    <w:rsid w:val="23477674"/>
    <w:rsid w:val="25E4454F"/>
    <w:rsid w:val="26BC56B7"/>
    <w:rsid w:val="286B3907"/>
    <w:rsid w:val="28756591"/>
    <w:rsid w:val="29F773D4"/>
    <w:rsid w:val="30A15228"/>
    <w:rsid w:val="35444144"/>
    <w:rsid w:val="35DA7EE0"/>
    <w:rsid w:val="36985FD3"/>
    <w:rsid w:val="38597CA5"/>
    <w:rsid w:val="3AE50ED3"/>
    <w:rsid w:val="3BC41325"/>
    <w:rsid w:val="400E0E9A"/>
    <w:rsid w:val="40FF4521"/>
    <w:rsid w:val="41A25D3E"/>
    <w:rsid w:val="426D6B06"/>
    <w:rsid w:val="455507B5"/>
    <w:rsid w:val="46EA0D3F"/>
    <w:rsid w:val="48104AB0"/>
    <w:rsid w:val="48BE02DD"/>
    <w:rsid w:val="48E1539E"/>
    <w:rsid w:val="4EA07BA7"/>
    <w:rsid w:val="4F9560D6"/>
    <w:rsid w:val="500C6F61"/>
    <w:rsid w:val="50CC4746"/>
    <w:rsid w:val="591416FF"/>
    <w:rsid w:val="5BC8777B"/>
    <w:rsid w:val="654F7E2F"/>
    <w:rsid w:val="65A96B25"/>
    <w:rsid w:val="66186012"/>
    <w:rsid w:val="681A2B25"/>
    <w:rsid w:val="689C01CA"/>
    <w:rsid w:val="69D41F5D"/>
    <w:rsid w:val="6BA73DCD"/>
    <w:rsid w:val="72620FE1"/>
    <w:rsid w:val="74A506A4"/>
    <w:rsid w:val="75113C1C"/>
    <w:rsid w:val="76456FA0"/>
    <w:rsid w:val="776141FC"/>
    <w:rsid w:val="79513CA3"/>
    <w:rsid w:val="7ACF67AF"/>
    <w:rsid w:val="7C904316"/>
    <w:rsid w:val="7EC3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21"/>
    <w:qFormat/>
    <w:uiPriority w:val="1"/>
    <w:rPr>
      <w:sz w:val="24"/>
      <w:szCs w:val="24"/>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 w:type="character" w:customStyle="1" w:styleId="21">
    <w:name w:val="正文文本 Char"/>
    <w:basedOn w:val="15"/>
    <w:link w:val="9"/>
    <w:qFormat/>
    <w:uiPriority w:val="1"/>
    <w:rPr>
      <w:rFonts w:ascii="宋体" w:hAnsi="宋体" w:cs="宋体"/>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2238</Words>
  <Characters>2434</Characters>
  <Lines>22</Lines>
  <Paragraphs>6</Paragraphs>
  <TotalTime>2</TotalTime>
  <ScaleCrop>false</ScaleCrop>
  <LinksUpToDate>false</LinksUpToDate>
  <CharactersWithSpaces>2863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Colour</cp:lastModifiedBy>
  <dcterms:modified xsi:type="dcterms:W3CDTF">2023-07-28T09:56:05Z</dcterms:modified>
  <dc:title>中  华  人  民  共  和  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2052-11.1.0.14309</vt:lpwstr>
  </property>
  <property fmtid="{D5CDD505-2E9C-101B-9397-08002B2CF9AE}" pid="6" name="ICV">
    <vt:lpwstr>1543CF6538914E1D92554DC042D2E191_13</vt:lpwstr>
  </property>
</Properties>
</file>